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BA" w:rsidRDefault="00524B42" w:rsidP="006766DC">
      <w:pPr>
        <w:ind w:left="-1350" w:right="1440"/>
        <w:jc w:val="center"/>
        <w:rPr>
          <w:rFonts w:ascii="Book Antiqua" w:hAnsi="Book Antiqua"/>
          <w:noProof/>
          <w:sz w:val="24"/>
          <w:szCs w:val="24"/>
        </w:rPr>
      </w:pPr>
      <w:bookmarkStart w:id="0" w:name="_GoBack"/>
      <w:bookmarkEnd w:id="0"/>
      <w:r>
        <w:rPr>
          <w:noProof/>
        </w:rPr>
        <w:drawing>
          <wp:anchor distT="0" distB="0" distL="114300" distR="114300" simplePos="0" relativeHeight="251660288" behindDoc="1" locked="0" layoutInCell="1" allowOverlap="1" wp14:anchorId="166F8A32" wp14:editId="5015622D">
            <wp:simplePos x="0" y="0"/>
            <wp:positionH relativeFrom="column">
              <wp:posOffset>-905933</wp:posOffset>
            </wp:positionH>
            <wp:positionV relativeFrom="paragraph">
              <wp:posOffset>4656</wp:posOffset>
            </wp:positionV>
            <wp:extent cx="7797800" cy="100665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X.jpg"/>
                    <pic:cNvPicPr/>
                  </pic:nvPicPr>
                  <pic:blipFill>
                    <a:blip r:embed="rId9">
                      <a:extLst>
                        <a:ext uri="{28A0092B-C50C-407E-A947-70E740481C1C}">
                          <a14:useLocalDpi xmlns:a14="http://schemas.microsoft.com/office/drawing/2010/main" val="0"/>
                        </a:ext>
                      </a:extLst>
                    </a:blip>
                    <a:stretch>
                      <a:fillRect/>
                    </a:stretch>
                  </pic:blipFill>
                  <pic:spPr>
                    <a:xfrm>
                      <a:off x="0" y="0"/>
                      <a:ext cx="7797800" cy="10066598"/>
                    </a:xfrm>
                    <a:prstGeom prst="rect">
                      <a:avLst/>
                    </a:prstGeom>
                  </pic:spPr>
                </pic:pic>
              </a:graphicData>
            </a:graphic>
            <wp14:sizeRelH relativeFrom="page">
              <wp14:pctWidth>0</wp14:pctWidth>
            </wp14:sizeRelH>
            <wp14:sizeRelV relativeFrom="page">
              <wp14:pctHeight>0</wp14:pctHeight>
            </wp14:sizeRelV>
          </wp:anchor>
        </w:drawing>
      </w:r>
      <w:r w:rsidR="00C826D1">
        <w:rPr>
          <w:noProof/>
        </w:rPr>
        <w:drawing>
          <wp:anchor distT="0" distB="0" distL="114300" distR="114300" simplePos="0" relativeHeight="251655168" behindDoc="0" locked="0" layoutInCell="1" allowOverlap="1" wp14:anchorId="5EA6D7F6" wp14:editId="41B7F233">
            <wp:simplePos x="0" y="0"/>
            <wp:positionH relativeFrom="column">
              <wp:posOffset>1740535</wp:posOffset>
            </wp:positionH>
            <wp:positionV relativeFrom="paragraph">
              <wp:posOffset>148590</wp:posOffset>
            </wp:positionV>
            <wp:extent cx="2340610" cy="1853565"/>
            <wp:effectExtent l="0" t="0" r="0" b="0"/>
            <wp:wrapNone/>
            <wp:docPr id="5" name="Picture 5" descr="F:\WEC 10 15\logo\guild\Guild-X-W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C 10 15\logo\guild\Guild-X-WEC-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87E">
        <w:rPr>
          <w:noProof/>
        </w:rPr>
        <w:t xml:space="preserve"> </w:t>
      </w: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C826D1" w:rsidRDefault="00900EFD" w:rsidP="00900EFD">
      <w:pPr>
        <w:spacing w:after="0"/>
        <w:ind w:right="1440"/>
        <w:rPr>
          <w:rFonts w:ascii="Book Antiqua" w:hAnsi="Book Antiqua"/>
          <w:b/>
          <w:sz w:val="28"/>
          <w:szCs w:val="28"/>
        </w:rPr>
      </w:pPr>
      <w:r>
        <w:rPr>
          <w:rFonts w:ascii="Book Antiqua" w:hAnsi="Book Antiqua"/>
          <w:b/>
          <w:sz w:val="28"/>
          <w:szCs w:val="28"/>
        </w:rPr>
        <w:t xml:space="preserve">                                     </w:t>
      </w:r>
    </w:p>
    <w:p w:rsidR="00900EFD" w:rsidRDefault="00900EFD" w:rsidP="00C826D1">
      <w:pPr>
        <w:spacing w:after="0"/>
        <w:ind w:right="1440"/>
        <w:jc w:val="center"/>
        <w:rPr>
          <w:rFonts w:ascii="Book Antiqua" w:hAnsi="Book Antiqua"/>
          <w:b/>
          <w:sz w:val="28"/>
          <w:szCs w:val="28"/>
        </w:rPr>
      </w:pPr>
      <w:r>
        <w:rPr>
          <w:rFonts w:ascii="Book Antiqua" w:hAnsi="Book Antiqua"/>
          <w:b/>
          <w:sz w:val="28"/>
          <w:szCs w:val="28"/>
        </w:rPr>
        <w:t>Agenda</w:t>
      </w:r>
    </w:p>
    <w:p w:rsidR="000F4B89" w:rsidRDefault="00C826D1" w:rsidP="00C826D1">
      <w:pPr>
        <w:tabs>
          <w:tab w:val="left" w:pos="2633"/>
          <w:tab w:val="center" w:pos="4680"/>
        </w:tabs>
        <w:spacing w:after="0"/>
        <w:ind w:right="1440"/>
        <w:rPr>
          <w:rFonts w:ascii="Book Antiqua" w:hAnsi="Book Antiqua"/>
          <w:b/>
          <w:i/>
          <w:sz w:val="28"/>
          <w:szCs w:val="28"/>
        </w:rPr>
      </w:pPr>
      <w:r>
        <w:rPr>
          <w:rFonts w:ascii="Book Antiqua" w:hAnsi="Book Antiqua"/>
          <w:b/>
          <w:sz w:val="28"/>
          <w:szCs w:val="28"/>
        </w:rPr>
        <w:tab/>
      </w:r>
      <w:r>
        <w:rPr>
          <w:rFonts w:ascii="Book Antiqua" w:hAnsi="Book Antiqua"/>
          <w:b/>
          <w:sz w:val="28"/>
          <w:szCs w:val="28"/>
        </w:rPr>
        <w:tab/>
      </w:r>
      <w:r w:rsidR="00E2487E" w:rsidRPr="00E44B7C">
        <w:rPr>
          <w:rFonts w:ascii="Book Antiqua" w:hAnsi="Book Antiqua"/>
          <w:b/>
          <w:sz w:val="28"/>
          <w:szCs w:val="28"/>
        </w:rPr>
        <w:t xml:space="preserve">Manufacturing </w:t>
      </w:r>
      <w:r w:rsidR="000F4B89" w:rsidRPr="00900EFD">
        <w:rPr>
          <w:rFonts w:ascii="Book Antiqua" w:hAnsi="Book Antiqua"/>
          <w:b/>
          <w:i/>
          <w:sz w:val="28"/>
          <w:szCs w:val="28"/>
        </w:rPr>
        <w:t>Guild</w:t>
      </w:r>
      <w:r w:rsidR="00564EC8" w:rsidRPr="00900EFD">
        <w:rPr>
          <w:rFonts w:ascii="Book Antiqua" w:hAnsi="Book Antiqua"/>
          <w:b/>
          <w:i/>
          <w:sz w:val="28"/>
          <w:szCs w:val="28"/>
        </w:rPr>
        <w:t xml:space="preserve"> X</w:t>
      </w:r>
    </w:p>
    <w:p w:rsidR="00BB2AEE" w:rsidRPr="00BB2AEE" w:rsidRDefault="00BB2AEE" w:rsidP="00524B42">
      <w:pPr>
        <w:tabs>
          <w:tab w:val="left" w:pos="2633"/>
          <w:tab w:val="center" w:pos="4680"/>
        </w:tabs>
        <w:spacing w:after="0"/>
        <w:ind w:right="1440"/>
        <w:jc w:val="center"/>
        <w:rPr>
          <w:rFonts w:ascii="Book Antiqua" w:hAnsi="Book Antiqua"/>
          <w:b/>
          <w:sz w:val="16"/>
          <w:szCs w:val="16"/>
        </w:rPr>
      </w:pPr>
    </w:p>
    <w:p w:rsidR="00900EFD" w:rsidRPr="00900EFD" w:rsidRDefault="00524B42" w:rsidP="00524B42">
      <w:pPr>
        <w:tabs>
          <w:tab w:val="left" w:pos="2633"/>
          <w:tab w:val="center" w:pos="4680"/>
        </w:tabs>
        <w:spacing w:after="0"/>
        <w:ind w:right="1440"/>
        <w:jc w:val="center"/>
        <w:rPr>
          <w:rFonts w:ascii="Book Antiqua" w:hAnsi="Book Antiqua"/>
          <w:b/>
          <w:i/>
          <w:sz w:val="16"/>
          <w:szCs w:val="16"/>
        </w:rPr>
      </w:pPr>
      <w:r>
        <w:rPr>
          <w:rFonts w:ascii="Book Antiqua" w:hAnsi="Book Antiqua"/>
          <w:b/>
          <w:sz w:val="28"/>
          <w:szCs w:val="28"/>
        </w:rPr>
        <w:t>ADVISORY BOARDS</w:t>
      </w:r>
    </w:p>
    <w:p w:rsidR="008C5FAB" w:rsidRDefault="008C5FAB" w:rsidP="000F4B89">
      <w:pPr>
        <w:spacing w:after="0"/>
        <w:ind w:right="1440"/>
        <w:jc w:val="center"/>
        <w:rPr>
          <w:rFonts w:ascii="Book Antiqua" w:hAnsi="Book Antiqua"/>
          <w:sz w:val="24"/>
          <w:szCs w:val="24"/>
        </w:rPr>
      </w:pPr>
    </w:p>
    <w:p w:rsidR="000F4B89" w:rsidRDefault="00726401" w:rsidP="000F4B89">
      <w:pPr>
        <w:spacing w:after="0"/>
        <w:ind w:right="1440"/>
        <w:jc w:val="center"/>
        <w:rPr>
          <w:rFonts w:ascii="Book Antiqua" w:hAnsi="Book Antiqua"/>
          <w:sz w:val="24"/>
          <w:szCs w:val="24"/>
        </w:rPr>
      </w:pPr>
      <w:r>
        <w:rPr>
          <w:rFonts w:ascii="Book Antiqua" w:hAnsi="Book Antiqua"/>
          <w:sz w:val="24"/>
          <w:szCs w:val="24"/>
        </w:rPr>
        <w:t>May 9</w:t>
      </w:r>
      <w:r w:rsidR="000F4B89" w:rsidRPr="00900EFD">
        <w:rPr>
          <w:rFonts w:ascii="Book Antiqua" w:hAnsi="Book Antiqua"/>
          <w:sz w:val="24"/>
          <w:szCs w:val="24"/>
        </w:rPr>
        <w:t>, 201</w:t>
      </w:r>
      <w:r w:rsidR="00E44B7C">
        <w:rPr>
          <w:rFonts w:ascii="Book Antiqua" w:hAnsi="Book Antiqua"/>
          <w:sz w:val="24"/>
          <w:szCs w:val="24"/>
        </w:rPr>
        <w:t>8</w:t>
      </w:r>
    </w:p>
    <w:p w:rsidR="00457F4E" w:rsidRPr="00900EFD" w:rsidRDefault="00457F4E" w:rsidP="000F4B89">
      <w:pPr>
        <w:spacing w:after="0"/>
        <w:ind w:right="1440"/>
        <w:jc w:val="center"/>
        <w:rPr>
          <w:rFonts w:ascii="Book Antiqua" w:hAnsi="Book Antiqua"/>
          <w:sz w:val="24"/>
          <w:szCs w:val="24"/>
        </w:rPr>
      </w:pPr>
    </w:p>
    <w:p w:rsidR="00D22022" w:rsidRDefault="00D22022" w:rsidP="000F4B89">
      <w:pPr>
        <w:spacing w:after="0"/>
        <w:ind w:right="1440"/>
        <w:jc w:val="center"/>
        <w:rPr>
          <w:rFonts w:ascii="Book Antiqua" w:hAnsi="Book Antiqua"/>
          <w:sz w:val="28"/>
          <w:szCs w:val="28"/>
        </w:rPr>
      </w:pPr>
    </w:p>
    <w:p w:rsidR="00C428DC" w:rsidRDefault="00C428DC" w:rsidP="00726401">
      <w:pPr>
        <w:spacing w:after="0" w:line="240" w:lineRule="auto"/>
        <w:ind w:left="-90" w:right="1440"/>
        <w:jc w:val="center"/>
        <w:rPr>
          <w:rFonts w:ascii="Book Antiqua" w:hAnsi="Book Antiqua"/>
          <w:sz w:val="28"/>
          <w:szCs w:val="28"/>
        </w:rPr>
      </w:pPr>
    </w:p>
    <w:p w:rsidR="009436A6" w:rsidRDefault="00C428DC" w:rsidP="00726401">
      <w:pPr>
        <w:tabs>
          <w:tab w:val="left" w:pos="360"/>
        </w:tabs>
        <w:spacing w:after="0" w:line="240" w:lineRule="auto"/>
        <w:ind w:left="-90" w:right="1440"/>
        <w:jc w:val="both"/>
        <w:rPr>
          <w:rFonts w:ascii="Book Antiqua" w:hAnsi="Book Antiqua"/>
          <w:sz w:val="24"/>
          <w:szCs w:val="24"/>
        </w:rPr>
      </w:pPr>
      <w:r>
        <w:rPr>
          <w:rFonts w:ascii="Book Antiqua" w:hAnsi="Book Antiqua"/>
          <w:sz w:val="28"/>
          <w:szCs w:val="28"/>
        </w:rPr>
        <w:t xml:space="preserve">I. </w:t>
      </w:r>
      <w:r w:rsidR="00660BFD">
        <w:rPr>
          <w:rFonts w:ascii="Book Antiqua" w:hAnsi="Book Antiqua"/>
          <w:sz w:val="28"/>
          <w:szCs w:val="28"/>
        </w:rPr>
        <w:t xml:space="preserve">  </w:t>
      </w:r>
      <w:r w:rsidRPr="00C428DC">
        <w:rPr>
          <w:rFonts w:ascii="Book Antiqua" w:hAnsi="Book Antiqua"/>
          <w:sz w:val="24"/>
          <w:szCs w:val="24"/>
        </w:rPr>
        <w:t>Welcome</w:t>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t>Marybeth Jacobsen</w:t>
      </w:r>
    </w:p>
    <w:p w:rsidR="00E23DC9" w:rsidRPr="00C428DC" w:rsidRDefault="00E23DC9" w:rsidP="00726401">
      <w:pPr>
        <w:tabs>
          <w:tab w:val="left" w:pos="360"/>
        </w:tabs>
        <w:spacing w:after="0" w:line="240" w:lineRule="auto"/>
        <w:ind w:left="-90" w:right="1440"/>
        <w:jc w:val="both"/>
        <w:rPr>
          <w:rFonts w:ascii="Book Antiqua" w:hAnsi="Book Antiqua"/>
          <w:sz w:val="24"/>
          <w:szCs w:val="24"/>
        </w:rPr>
      </w:pPr>
    </w:p>
    <w:p w:rsidR="00C428DC" w:rsidRDefault="00C428DC" w:rsidP="00726401">
      <w:pPr>
        <w:spacing w:after="0" w:line="240" w:lineRule="auto"/>
        <w:ind w:left="-90" w:right="1440"/>
        <w:jc w:val="both"/>
        <w:rPr>
          <w:rFonts w:ascii="Book Antiqua" w:hAnsi="Book Antiqua"/>
          <w:sz w:val="24"/>
          <w:szCs w:val="24"/>
        </w:rPr>
      </w:pPr>
    </w:p>
    <w:p w:rsidR="00726401" w:rsidRDefault="00C428DC" w:rsidP="00726401">
      <w:pPr>
        <w:spacing w:after="0" w:line="240" w:lineRule="auto"/>
        <w:ind w:left="-90" w:right="1440"/>
        <w:jc w:val="both"/>
        <w:rPr>
          <w:rFonts w:ascii="Book Antiqua" w:hAnsi="Book Antiqua"/>
          <w:sz w:val="24"/>
          <w:szCs w:val="24"/>
        </w:rPr>
      </w:pPr>
      <w:r w:rsidRPr="00C428DC">
        <w:rPr>
          <w:rFonts w:ascii="Book Antiqua" w:hAnsi="Book Antiqua"/>
          <w:sz w:val="24"/>
          <w:szCs w:val="24"/>
        </w:rPr>
        <w:t xml:space="preserve">II. </w:t>
      </w:r>
      <w:r w:rsidR="00660BFD">
        <w:rPr>
          <w:rFonts w:ascii="Book Antiqua" w:hAnsi="Book Antiqua"/>
          <w:sz w:val="24"/>
          <w:szCs w:val="24"/>
        </w:rPr>
        <w:t xml:space="preserve">  </w:t>
      </w:r>
      <w:r w:rsidRPr="00C428DC">
        <w:rPr>
          <w:rFonts w:ascii="Book Antiqua" w:hAnsi="Book Antiqua"/>
          <w:sz w:val="24"/>
          <w:szCs w:val="24"/>
        </w:rPr>
        <w:t>Introductions</w:t>
      </w:r>
    </w:p>
    <w:p w:rsidR="00726401" w:rsidRDefault="00726401" w:rsidP="00726401">
      <w:pPr>
        <w:spacing w:after="0" w:line="240" w:lineRule="auto"/>
        <w:ind w:left="-90" w:right="1440"/>
        <w:jc w:val="both"/>
        <w:rPr>
          <w:rFonts w:ascii="Book Antiqua" w:hAnsi="Book Antiqua"/>
          <w:sz w:val="24"/>
          <w:szCs w:val="24"/>
        </w:rPr>
      </w:pPr>
    </w:p>
    <w:p w:rsidR="00726401" w:rsidRDefault="00726401" w:rsidP="00726401">
      <w:pPr>
        <w:spacing w:after="0" w:line="240" w:lineRule="auto"/>
        <w:ind w:left="-90" w:right="1440"/>
        <w:jc w:val="both"/>
        <w:rPr>
          <w:rFonts w:ascii="Book Antiqua" w:hAnsi="Book Antiqua"/>
          <w:sz w:val="24"/>
          <w:szCs w:val="24"/>
        </w:rPr>
      </w:pPr>
    </w:p>
    <w:p w:rsidR="00C428DC" w:rsidRDefault="00726401" w:rsidP="00726401">
      <w:pPr>
        <w:spacing w:after="0" w:line="240" w:lineRule="auto"/>
        <w:ind w:left="-90" w:right="1440"/>
        <w:jc w:val="both"/>
        <w:rPr>
          <w:rFonts w:ascii="Book Antiqua" w:hAnsi="Book Antiqua"/>
          <w:sz w:val="24"/>
          <w:szCs w:val="24"/>
        </w:rPr>
      </w:pPr>
      <w:r>
        <w:rPr>
          <w:rFonts w:ascii="Book Antiqua" w:hAnsi="Book Antiqua"/>
          <w:sz w:val="24"/>
          <w:szCs w:val="24"/>
        </w:rPr>
        <w:t xml:space="preserve">III. Business </w:t>
      </w:r>
      <w:r w:rsidR="00F266FB">
        <w:rPr>
          <w:rFonts w:ascii="Book Antiqua" w:hAnsi="Book Antiqua"/>
          <w:sz w:val="24"/>
          <w:szCs w:val="24"/>
        </w:rPr>
        <w:t>Spotlight</w:t>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t xml:space="preserve">Vic </w:t>
      </w:r>
      <w:proofErr w:type="spellStart"/>
      <w:r w:rsidR="00F266FB">
        <w:rPr>
          <w:rFonts w:ascii="Book Antiqua" w:hAnsi="Book Antiqua"/>
          <w:sz w:val="24"/>
          <w:szCs w:val="24"/>
        </w:rPr>
        <w:t>Anselmo</w:t>
      </w:r>
      <w:proofErr w:type="spellEnd"/>
      <w:r w:rsidR="00C428DC" w:rsidRPr="00C428DC">
        <w:rPr>
          <w:rFonts w:ascii="Book Antiqua" w:hAnsi="Book Antiqua"/>
          <w:sz w:val="24"/>
          <w:szCs w:val="24"/>
        </w:rPr>
        <w:tab/>
      </w:r>
      <w:r w:rsidR="00C428DC" w:rsidRPr="00C428DC">
        <w:rPr>
          <w:rFonts w:ascii="Book Antiqua" w:hAnsi="Book Antiqua"/>
          <w:sz w:val="24"/>
          <w:szCs w:val="24"/>
        </w:rPr>
        <w:tab/>
      </w:r>
      <w:r w:rsidR="00C428DC" w:rsidRPr="00C428DC">
        <w:rPr>
          <w:rFonts w:ascii="Book Antiqua" w:hAnsi="Book Antiqua"/>
          <w:sz w:val="24"/>
          <w:szCs w:val="24"/>
        </w:rPr>
        <w:tab/>
      </w:r>
      <w:r w:rsidR="00C428DC" w:rsidRPr="00C428DC">
        <w:rPr>
          <w:rFonts w:ascii="Book Antiqua" w:hAnsi="Book Antiqua"/>
          <w:sz w:val="24"/>
          <w:szCs w:val="24"/>
        </w:rPr>
        <w:tab/>
      </w:r>
      <w:r w:rsidR="00C428DC" w:rsidRPr="00C428DC">
        <w:rPr>
          <w:rFonts w:ascii="Book Antiqua" w:hAnsi="Book Antiqua"/>
          <w:sz w:val="24"/>
          <w:szCs w:val="24"/>
        </w:rPr>
        <w:tab/>
      </w:r>
      <w:r w:rsidR="00C428DC" w:rsidRPr="00C428DC">
        <w:rPr>
          <w:rFonts w:ascii="Book Antiqua" w:hAnsi="Book Antiqua"/>
          <w:sz w:val="24"/>
          <w:szCs w:val="24"/>
        </w:rPr>
        <w:tab/>
      </w:r>
      <w:r w:rsidR="00C428DC" w:rsidRPr="00C428DC">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r>
      <w:r w:rsidR="00F266FB">
        <w:rPr>
          <w:rFonts w:ascii="Book Antiqua" w:hAnsi="Book Antiqua"/>
          <w:sz w:val="24"/>
          <w:szCs w:val="24"/>
        </w:rPr>
        <w:tab/>
        <w:t xml:space="preserve">Applied </w:t>
      </w:r>
      <w:proofErr w:type="spellStart"/>
      <w:r w:rsidR="00F266FB">
        <w:rPr>
          <w:rFonts w:ascii="Book Antiqua" w:hAnsi="Book Antiqua"/>
          <w:sz w:val="24"/>
          <w:szCs w:val="24"/>
        </w:rPr>
        <w:t>Powdercoat</w:t>
      </w:r>
      <w:proofErr w:type="spellEnd"/>
    </w:p>
    <w:p w:rsidR="00E23DC9" w:rsidRDefault="00E23DC9" w:rsidP="00726401">
      <w:pPr>
        <w:spacing w:after="0" w:line="240" w:lineRule="auto"/>
        <w:ind w:left="-90" w:right="1440"/>
        <w:jc w:val="both"/>
        <w:rPr>
          <w:rFonts w:ascii="Book Antiqua" w:hAnsi="Book Antiqua"/>
          <w:sz w:val="24"/>
          <w:szCs w:val="24"/>
        </w:rPr>
      </w:pPr>
    </w:p>
    <w:p w:rsidR="00C428DC" w:rsidRPr="00C428DC" w:rsidRDefault="00C428DC" w:rsidP="00726401">
      <w:pPr>
        <w:spacing w:after="0" w:line="240" w:lineRule="auto"/>
        <w:ind w:right="1440"/>
        <w:jc w:val="both"/>
        <w:rPr>
          <w:rFonts w:ascii="Book Antiqua" w:hAnsi="Book Antiqua"/>
          <w:sz w:val="24"/>
          <w:szCs w:val="24"/>
        </w:rPr>
      </w:pPr>
    </w:p>
    <w:p w:rsidR="00177DD9" w:rsidRDefault="009436A6" w:rsidP="00726401">
      <w:pPr>
        <w:spacing w:after="0" w:line="240" w:lineRule="auto"/>
        <w:ind w:left="-180" w:right="1440"/>
        <w:jc w:val="both"/>
        <w:rPr>
          <w:rFonts w:ascii="Book Antiqua" w:hAnsi="Book Antiqua"/>
          <w:sz w:val="24"/>
          <w:szCs w:val="24"/>
        </w:rPr>
      </w:pPr>
      <w:r w:rsidRPr="00233185">
        <w:rPr>
          <w:rFonts w:ascii="Book Antiqua" w:hAnsi="Book Antiqua"/>
          <w:sz w:val="24"/>
          <w:szCs w:val="24"/>
        </w:rPr>
        <w:t>I</w:t>
      </w:r>
      <w:r w:rsidR="00F80C5A">
        <w:rPr>
          <w:rFonts w:ascii="Book Antiqua" w:hAnsi="Book Antiqua"/>
          <w:sz w:val="24"/>
          <w:szCs w:val="24"/>
        </w:rPr>
        <w:t>II</w:t>
      </w:r>
      <w:r w:rsidRPr="00233185">
        <w:rPr>
          <w:rFonts w:ascii="Book Antiqua" w:hAnsi="Book Antiqua"/>
          <w:sz w:val="24"/>
          <w:szCs w:val="24"/>
        </w:rPr>
        <w:t>.</w:t>
      </w:r>
      <w:r w:rsidR="0095092E" w:rsidRPr="00233185">
        <w:rPr>
          <w:rFonts w:ascii="Book Antiqua" w:hAnsi="Book Antiqua"/>
          <w:sz w:val="24"/>
          <w:szCs w:val="24"/>
        </w:rPr>
        <w:t xml:space="preserve"> </w:t>
      </w:r>
      <w:r w:rsidR="00660BFD" w:rsidRPr="00233185">
        <w:rPr>
          <w:rFonts w:ascii="Book Antiqua" w:hAnsi="Book Antiqua"/>
          <w:sz w:val="24"/>
          <w:szCs w:val="24"/>
        </w:rPr>
        <w:t xml:space="preserve">  </w:t>
      </w:r>
      <w:r w:rsidR="00233185" w:rsidRPr="00233185">
        <w:rPr>
          <w:rFonts w:ascii="Book Antiqua" w:hAnsi="Book Antiqua"/>
          <w:sz w:val="24"/>
          <w:szCs w:val="24"/>
        </w:rPr>
        <w:t xml:space="preserve">Goal: </w:t>
      </w:r>
      <w:r w:rsidR="00233185">
        <w:rPr>
          <w:rFonts w:ascii="Book Antiqua" w:hAnsi="Book Antiqua"/>
          <w:sz w:val="24"/>
          <w:szCs w:val="24"/>
        </w:rPr>
        <w:t>Advisory Boards</w:t>
      </w:r>
    </w:p>
    <w:p w:rsidR="00C826D1" w:rsidRDefault="00C826D1" w:rsidP="00726401">
      <w:pPr>
        <w:spacing w:after="0" w:line="240" w:lineRule="auto"/>
        <w:ind w:left="-180" w:right="1440"/>
        <w:jc w:val="both"/>
        <w:rPr>
          <w:rFonts w:ascii="Book Antiqua" w:hAnsi="Book Antiqua"/>
          <w:sz w:val="24"/>
          <w:szCs w:val="24"/>
        </w:rPr>
      </w:pPr>
    </w:p>
    <w:p w:rsidR="00726401" w:rsidRDefault="00C826D1" w:rsidP="00726401">
      <w:pPr>
        <w:tabs>
          <w:tab w:val="left" w:pos="360"/>
        </w:tabs>
        <w:spacing w:after="0" w:line="240" w:lineRule="auto"/>
        <w:ind w:left="-180" w:right="1440"/>
        <w:jc w:val="both"/>
        <w:rPr>
          <w:rFonts w:ascii="Book Antiqua" w:hAnsi="Book Antiqua"/>
          <w:sz w:val="24"/>
          <w:szCs w:val="24"/>
        </w:rPr>
      </w:pPr>
      <w:r>
        <w:rPr>
          <w:rFonts w:ascii="Book Antiqua" w:hAnsi="Book Antiqua"/>
          <w:sz w:val="24"/>
          <w:szCs w:val="24"/>
        </w:rPr>
        <w:tab/>
      </w:r>
      <w:r w:rsidR="007D2EE7" w:rsidRPr="007D2EE7">
        <w:rPr>
          <w:rFonts w:ascii="Book Antiqua" w:hAnsi="Book Antiqua"/>
          <w:sz w:val="24"/>
          <w:szCs w:val="24"/>
        </w:rPr>
        <w:t>Ventura College</w:t>
      </w:r>
      <w:r w:rsidR="00726401">
        <w:rPr>
          <w:rFonts w:ascii="Book Antiqua" w:hAnsi="Book Antiqua"/>
          <w:sz w:val="24"/>
          <w:szCs w:val="24"/>
        </w:rPr>
        <w:t xml:space="preserve"> </w:t>
      </w:r>
      <w:proofErr w:type="spellStart"/>
      <w:r w:rsidR="00726401">
        <w:rPr>
          <w:rFonts w:ascii="Book Antiqua" w:hAnsi="Book Antiqua"/>
          <w:sz w:val="24"/>
          <w:szCs w:val="24"/>
        </w:rPr>
        <w:t>Mfg</w:t>
      </w:r>
      <w:proofErr w:type="spellEnd"/>
      <w:r w:rsidR="00726401">
        <w:rPr>
          <w:rFonts w:ascii="Book Antiqua" w:hAnsi="Book Antiqua"/>
          <w:sz w:val="24"/>
          <w:szCs w:val="24"/>
        </w:rPr>
        <w:t xml:space="preserve"> Technology</w:t>
      </w:r>
      <w:r w:rsidR="00726401" w:rsidRPr="00726401">
        <w:t xml:space="preserve"> </w:t>
      </w:r>
      <w:r w:rsidR="00726401" w:rsidRPr="00726401">
        <w:rPr>
          <w:rFonts w:ascii="Book Antiqua" w:hAnsi="Book Antiqua"/>
          <w:sz w:val="24"/>
          <w:szCs w:val="24"/>
        </w:rPr>
        <w:t>Curriculum</w:t>
      </w:r>
      <w:r w:rsidR="00726401">
        <w:rPr>
          <w:rFonts w:ascii="Book Antiqua" w:hAnsi="Book Antiqua"/>
          <w:sz w:val="24"/>
          <w:szCs w:val="24"/>
        </w:rPr>
        <w:t>:</w:t>
      </w:r>
    </w:p>
    <w:p w:rsidR="00726401" w:rsidRDefault="00726401" w:rsidP="00726401">
      <w:pPr>
        <w:tabs>
          <w:tab w:val="left" w:pos="360"/>
        </w:tabs>
        <w:spacing w:after="0" w:line="240" w:lineRule="auto"/>
        <w:ind w:left="-180" w:right="1440"/>
        <w:jc w:val="both"/>
        <w:rPr>
          <w:rFonts w:ascii="Book Antiqua" w:hAnsi="Book Antiqua"/>
          <w:sz w:val="24"/>
          <w:szCs w:val="24"/>
        </w:rPr>
      </w:pPr>
      <w:r w:rsidRPr="00726401">
        <w:rPr>
          <w:rFonts w:ascii="Book Antiqua" w:hAnsi="Book Antiqua"/>
          <w:sz w:val="24"/>
          <w:szCs w:val="24"/>
        </w:rPr>
        <w:t xml:space="preserve"> </w:t>
      </w:r>
      <w:r w:rsidRPr="00726401">
        <w:rPr>
          <w:rFonts w:ascii="Book Antiqua" w:hAnsi="Book Antiqua"/>
          <w:sz w:val="24"/>
          <w:szCs w:val="24"/>
        </w:rPr>
        <w:tab/>
      </w:r>
      <w:r>
        <w:rPr>
          <w:rFonts w:ascii="Book Antiqua" w:hAnsi="Book Antiqua"/>
          <w:sz w:val="24"/>
          <w:szCs w:val="24"/>
        </w:rPr>
        <w:t xml:space="preserve"> </w:t>
      </w:r>
    </w:p>
    <w:p w:rsidR="00355314" w:rsidRPr="00726401" w:rsidRDefault="007D2EE7" w:rsidP="00726401">
      <w:pPr>
        <w:pStyle w:val="ListParagraph"/>
        <w:numPr>
          <w:ilvl w:val="0"/>
          <w:numId w:val="8"/>
        </w:numPr>
        <w:tabs>
          <w:tab w:val="left" w:pos="360"/>
        </w:tabs>
        <w:spacing w:after="0" w:line="240" w:lineRule="auto"/>
        <w:ind w:right="1440"/>
        <w:jc w:val="both"/>
        <w:rPr>
          <w:rFonts w:ascii="Book Antiqua" w:hAnsi="Book Antiqua"/>
          <w:sz w:val="24"/>
          <w:szCs w:val="24"/>
        </w:rPr>
      </w:pPr>
      <w:r w:rsidRPr="00726401">
        <w:rPr>
          <w:rFonts w:ascii="Book Antiqua" w:hAnsi="Book Antiqua"/>
          <w:sz w:val="24"/>
          <w:szCs w:val="24"/>
        </w:rPr>
        <w:t xml:space="preserve"> Machinist</w:t>
      </w:r>
      <w:r w:rsidR="00C826D1" w:rsidRPr="00726401">
        <w:rPr>
          <w:rFonts w:ascii="Book Antiqua" w:hAnsi="Book Antiqua"/>
          <w:sz w:val="24"/>
          <w:szCs w:val="24"/>
        </w:rPr>
        <w:tab/>
      </w:r>
      <w:r w:rsidR="00C826D1" w:rsidRPr="00726401">
        <w:rPr>
          <w:rFonts w:ascii="Book Antiqua" w:hAnsi="Book Antiqua"/>
          <w:sz w:val="24"/>
          <w:szCs w:val="24"/>
        </w:rPr>
        <w:tab/>
      </w:r>
      <w:r w:rsidR="00726401" w:rsidRPr="00726401">
        <w:rPr>
          <w:rFonts w:ascii="Book Antiqua" w:hAnsi="Book Antiqua"/>
          <w:sz w:val="24"/>
          <w:szCs w:val="24"/>
        </w:rPr>
        <w:tab/>
      </w:r>
      <w:r w:rsidR="00726401" w:rsidRPr="00726401">
        <w:rPr>
          <w:rFonts w:ascii="Book Antiqua" w:hAnsi="Book Antiqua"/>
          <w:sz w:val="24"/>
          <w:szCs w:val="24"/>
        </w:rPr>
        <w:tab/>
      </w:r>
      <w:r w:rsidR="00726401" w:rsidRPr="00726401">
        <w:rPr>
          <w:rFonts w:ascii="Book Antiqua" w:hAnsi="Book Antiqua"/>
          <w:sz w:val="24"/>
          <w:szCs w:val="24"/>
        </w:rPr>
        <w:tab/>
      </w:r>
      <w:r w:rsidR="00726401">
        <w:rPr>
          <w:rFonts w:ascii="Book Antiqua" w:hAnsi="Book Antiqua"/>
          <w:sz w:val="24"/>
          <w:szCs w:val="24"/>
        </w:rPr>
        <w:tab/>
      </w:r>
      <w:r w:rsidR="008C5FAB" w:rsidRPr="00726401">
        <w:rPr>
          <w:rFonts w:ascii="Book Antiqua" w:hAnsi="Book Antiqua"/>
          <w:sz w:val="24"/>
          <w:szCs w:val="24"/>
        </w:rPr>
        <w:t>John Clark</w:t>
      </w:r>
    </w:p>
    <w:p w:rsidR="00726401" w:rsidRDefault="00726401" w:rsidP="00726401">
      <w:pPr>
        <w:pStyle w:val="ListParagraph"/>
        <w:numPr>
          <w:ilvl w:val="0"/>
          <w:numId w:val="8"/>
        </w:numPr>
        <w:spacing w:after="0" w:line="240" w:lineRule="auto"/>
        <w:ind w:right="180"/>
        <w:jc w:val="both"/>
        <w:rPr>
          <w:rFonts w:ascii="Book Antiqua" w:hAnsi="Book Antiqua"/>
          <w:sz w:val="24"/>
          <w:szCs w:val="24"/>
        </w:rPr>
      </w:pPr>
      <w:r>
        <w:rPr>
          <w:rFonts w:ascii="Book Antiqua" w:hAnsi="Book Antiqua"/>
          <w:sz w:val="24"/>
          <w:szCs w:val="24"/>
        </w:rPr>
        <w:t>Industrial Technology M</w:t>
      </w:r>
      <w:r w:rsidRPr="00726401">
        <w:rPr>
          <w:rFonts w:ascii="Book Antiqua" w:hAnsi="Book Antiqua"/>
          <w:sz w:val="24"/>
          <w:szCs w:val="24"/>
        </w:rPr>
        <w:t xml:space="preserve">aintenance </w:t>
      </w: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Lead Instructor, Ventura College                                          </w:t>
      </w:r>
    </w:p>
    <w:p w:rsidR="00F266FB" w:rsidRDefault="00726401" w:rsidP="00726401">
      <w:pPr>
        <w:pStyle w:val="ListParagraph"/>
        <w:spacing w:after="0" w:line="240" w:lineRule="auto"/>
        <w:ind w:left="1080" w:right="1440"/>
        <w:jc w:val="both"/>
        <w:rPr>
          <w:rFonts w:ascii="Book Antiqua" w:hAnsi="Book Antiqua"/>
          <w:sz w:val="24"/>
          <w:szCs w:val="24"/>
        </w:rPr>
      </w:pPr>
      <w:r w:rsidRPr="00726401">
        <w:rPr>
          <w:rFonts w:ascii="Book Antiqua" w:hAnsi="Book Antiqua"/>
          <w:sz w:val="24"/>
          <w:szCs w:val="24"/>
        </w:rPr>
        <w:t>Technicians</w:t>
      </w:r>
    </w:p>
    <w:p w:rsidR="007952A7" w:rsidRPr="00726401" w:rsidRDefault="008C5FAB" w:rsidP="00726401">
      <w:pPr>
        <w:pStyle w:val="ListParagraph"/>
        <w:spacing w:after="0" w:line="240" w:lineRule="auto"/>
        <w:ind w:left="1080" w:right="1440"/>
        <w:jc w:val="both"/>
        <w:rPr>
          <w:rFonts w:ascii="Book Antiqua" w:hAnsi="Book Antiqua"/>
          <w:sz w:val="24"/>
          <w:szCs w:val="24"/>
        </w:rPr>
      </w:pPr>
      <w:r w:rsidRPr="00726401">
        <w:rPr>
          <w:rFonts w:ascii="Book Antiqua" w:hAnsi="Book Antiqua"/>
          <w:sz w:val="24"/>
          <w:szCs w:val="24"/>
        </w:rPr>
        <w:tab/>
      </w:r>
      <w:r w:rsidRPr="00726401">
        <w:rPr>
          <w:rFonts w:ascii="Book Antiqua" w:hAnsi="Book Antiqua"/>
          <w:sz w:val="24"/>
          <w:szCs w:val="24"/>
        </w:rPr>
        <w:tab/>
      </w:r>
      <w:r w:rsidRPr="00726401">
        <w:rPr>
          <w:rFonts w:ascii="Book Antiqua" w:hAnsi="Book Antiqua"/>
          <w:sz w:val="24"/>
          <w:szCs w:val="24"/>
        </w:rPr>
        <w:tab/>
      </w:r>
      <w:r w:rsidRPr="00726401">
        <w:rPr>
          <w:rFonts w:ascii="Book Antiqua" w:hAnsi="Book Antiqua"/>
          <w:sz w:val="24"/>
          <w:szCs w:val="24"/>
        </w:rPr>
        <w:tab/>
      </w:r>
      <w:r w:rsidRPr="00726401">
        <w:rPr>
          <w:rFonts w:ascii="Book Antiqua" w:hAnsi="Book Antiqua"/>
          <w:sz w:val="24"/>
          <w:szCs w:val="24"/>
        </w:rPr>
        <w:tab/>
      </w:r>
      <w:r w:rsidRPr="00726401">
        <w:rPr>
          <w:rFonts w:ascii="Book Antiqua" w:hAnsi="Book Antiqua"/>
          <w:sz w:val="24"/>
          <w:szCs w:val="24"/>
        </w:rPr>
        <w:tab/>
      </w:r>
      <w:r w:rsidRPr="00726401">
        <w:rPr>
          <w:rFonts w:ascii="Book Antiqua" w:hAnsi="Book Antiqua"/>
          <w:sz w:val="24"/>
          <w:szCs w:val="24"/>
        </w:rPr>
        <w:tab/>
      </w:r>
    </w:p>
    <w:p w:rsidR="007952A7" w:rsidRDefault="007952A7" w:rsidP="00726401">
      <w:pPr>
        <w:spacing w:after="0" w:line="240" w:lineRule="auto"/>
        <w:ind w:left="-180" w:right="1440"/>
        <w:jc w:val="both"/>
        <w:rPr>
          <w:rFonts w:ascii="Book Antiqua" w:hAnsi="Book Antiqua"/>
          <w:sz w:val="24"/>
          <w:szCs w:val="24"/>
        </w:rPr>
      </w:pPr>
    </w:p>
    <w:p w:rsidR="008C5FAB" w:rsidRDefault="00F80C5A" w:rsidP="00BB2AEE">
      <w:pPr>
        <w:spacing w:after="0" w:line="240" w:lineRule="auto"/>
        <w:ind w:left="-360" w:right="1440" w:firstLine="90"/>
        <w:jc w:val="both"/>
        <w:rPr>
          <w:rFonts w:ascii="Book Antiqua" w:hAnsi="Book Antiqua"/>
          <w:sz w:val="24"/>
          <w:szCs w:val="24"/>
        </w:rPr>
      </w:pPr>
      <w:r>
        <w:rPr>
          <w:rFonts w:ascii="Book Antiqua" w:hAnsi="Book Antiqua"/>
          <w:sz w:val="24"/>
          <w:szCs w:val="24"/>
        </w:rPr>
        <w:t>I</w:t>
      </w:r>
      <w:r w:rsidR="007952A7">
        <w:rPr>
          <w:rFonts w:ascii="Book Antiqua" w:hAnsi="Book Antiqua"/>
          <w:sz w:val="24"/>
          <w:szCs w:val="24"/>
        </w:rPr>
        <w:t>V. Announcements (10 min.)</w:t>
      </w:r>
    </w:p>
    <w:p w:rsidR="008C5FAB" w:rsidRDefault="002C6062" w:rsidP="00726401">
      <w:pPr>
        <w:spacing w:after="0" w:line="240" w:lineRule="auto"/>
        <w:ind w:left="-180" w:right="1440"/>
        <w:jc w:val="both"/>
        <w:rPr>
          <w:rFonts w:ascii="Book Antiqua" w:hAnsi="Book Antiqua"/>
          <w:sz w:val="24"/>
          <w:szCs w:val="24"/>
        </w:rPr>
      </w:pPr>
      <w:r w:rsidRPr="009C015D">
        <w:rPr>
          <w:rFonts w:ascii="Times New Roman" w:hAnsi="Times New Roman" w:cs="Times New Roman"/>
          <w:noProof/>
          <w:sz w:val="24"/>
          <w:szCs w:val="24"/>
          <w:u w:val="single"/>
        </w:rPr>
        <mc:AlternateContent>
          <mc:Choice Requires="wps">
            <w:drawing>
              <wp:anchor distT="45720" distB="45720" distL="114300" distR="114300" simplePos="0" relativeHeight="251660800" behindDoc="0" locked="0" layoutInCell="1" allowOverlap="1" wp14:anchorId="10E49AEC" wp14:editId="2D18168B">
                <wp:simplePos x="0" y="0"/>
                <wp:positionH relativeFrom="column">
                  <wp:posOffset>1028700</wp:posOffset>
                </wp:positionH>
                <wp:positionV relativeFrom="page">
                  <wp:posOffset>9648825</wp:posOffset>
                </wp:positionV>
                <wp:extent cx="3876675" cy="5937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93725"/>
                        </a:xfrm>
                        <a:prstGeom prst="rect">
                          <a:avLst/>
                        </a:prstGeom>
                        <a:solidFill>
                          <a:srgbClr val="FFFFFF"/>
                        </a:solidFill>
                        <a:ln w="9525">
                          <a:noFill/>
                          <a:miter lim="800000"/>
                          <a:headEnd/>
                          <a:tailEnd/>
                        </a:ln>
                      </wps:spPr>
                      <wps:txbx>
                        <w:txbxContent>
                          <w:p w:rsidR="002C6062" w:rsidRDefault="002C6062" w:rsidP="00F266FB">
                            <w:pPr>
                              <w:pStyle w:val="Footer"/>
                              <w:jc w:val="center"/>
                            </w:pPr>
                            <w:r>
                              <w:rPr>
                                <w:lang w:val="en-IE"/>
                              </w:rPr>
                              <w:t>www.WorkforceEC.org • 805-218-2127 •</w:t>
                            </w:r>
                            <w:r w:rsidRPr="00825126">
                              <w:rPr>
                                <w:lang w:val="en-IE"/>
                              </w:rPr>
                              <w:t xml:space="preserve"> </w:t>
                            </w:r>
                            <w:proofErr w:type="spellStart"/>
                            <w:r>
                              <w:rPr>
                                <w:lang w:val="en-IE"/>
                              </w:rPr>
                              <w:t>info@WorkforceEC</w:t>
                            </w:r>
                            <w:proofErr w:type="spellEnd"/>
                            <w:r>
                              <w:rPr>
                                <w:lang w:val="en-I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0E49AEC" id="_x0000_t202" coordsize="21600,21600" o:spt="202" path="m,l,21600r21600,l21600,xe">
                <v:stroke joinstyle="miter"/>
                <v:path gradientshapeok="t" o:connecttype="rect"/>
              </v:shapetype>
              <v:shape id="Text Box 2" o:spid="_x0000_s1026" type="#_x0000_t202" style="position:absolute;left:0;text-align:left;margin-left:81pt;margin-top:759.75pt;width:305.25pt;height:46.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" stroked="f">
                <v:textbox style="mso-fit-shape-to-text:t">
                  <w:txbxContent>
                    <w:p w:rsidR="002C6062" w:rsidRDefault="002C6062" w:rsidP="00F266FB">
                      <w:pPr>
                        <w:pStyle w:val="Footer"/>
                        <w:jc w:val="center"/>
                      </w:pPr>
                      <w:r>
                        <w:rPr>
                          <w:lang w:val="en-IE"/>
                        </w:rPr>
                        <w:t>www.WorkforceEC.org • 805-218-2127 •</w:t>
                      </w:r>
                      <w:r w:rsidRPr="00825126">
                        <w:rPr>
                          <w:lang w:val="en-IE"/>
                        </w:rPr>
                        <w:t xml:space="preserve"> </w:t>
                      </w:r>
                      <w:proofErr w:type="spellStart"/>
                      <w:r>
                        <w:rPr>
                          <w:lang w:val="en-IE"/>
                        </w:rPr>
                        <w:t>info@WorkforceEC</w:t>
                      </w:r>
                      <w:proofErr w:type="spellEnd"/>
                      <w:r>
                        <w:rPr>
                          <w:lang w:val="en-IE"/>
                        </w:rPr>
                        <w:t>.</w:t>
                      </w:r>
                    </w:p>
                  </w:txbxContent>
                </v:textbox>
                <w10:wrap anchory="page"/>
              </v:shape>
            </w:pict>
          </mc:Fallback>
        </mc:AlternateContent>
      </w:r>
    </w:p>
    <w:p w:rsidR="007952A7" w:rsidRDefault="007952A7" w:rsidP="00726401">
      <w:pPr>
        <w:tabs>
          <w:tab w:val="left" w:pos="2892"/>
          <w:tab w:val="left" w:pos="3232"/>
        </w:tabs>
        <w:spacing w:after="0" w:line="240" w:lineRule="auto"/>
        <w:ind w:left="-180" w:right="1440"/>
        <w:jc w:val="both"/>
        <w:rPr>
          <w:rFonts w:ascii="Book Antiqua" w:hAnsi="Book Antiqua"/>
          <w:sz w:val="24"/>
          <w:szCs w:val="24"/>
        </w:rPr>
      </w:pPr>
      <w:r>
        <w:rPr>
          <w:rFonts w:ascii="Book Antiqua" w:hAnsi="Book Antiqua"/>
          <w:sz w:val="24"/>
          <w:szCs w:val="24"/>
        </w:rPr>
        <w:tab/>
      </w:r>
    </w:p>
    <w:p w:rsidR="007D2EE7" w:rsidRDefault="00726401" w:rsidP="00726401">
      <w:pPr>
        <w:tabs>
          <w:tab w:val="left" w:pos="3924"/>
        </w:tabs>
        <w:spacing w:after="0" w:line="240" w:lineRule="auto"/>
        <w:ind w:right="1440"/>
        <w:jc w:val="both"/>
        <w:rPr>
          <w:rFonts w:ascii="Book Antiqua" w:hAnsi="Book Antiqua"/>
          <w:sz w:val="24"/>
          <w:szCs w:val="24"/>
        </w:rPr>
      </w:pPr>
      <w:r>
        <w:rPr>
          <w:rFonts w:ascii="Book Antiqua" w:hAnsi="Book Antiqua"/>
          <w:sz w:val="24"/>
          <w:szCs w:val="24"/>
        </w:rPr>
        <w:tab/>
      </w:r>
    </w:p>
    <w:p w:rsidR="007D2EE7" w:rsidRDefault="007D2EE7" w:rsidP="00726401">
      <w:pPr>
        <w:tabs>
          <w:tab w:val="left" w:pos="1972"/>
        </w:tabs>
        <w:spacing w:after="0" w:line="240" w:lineRule="auto"/>
        <w:ind w:right="1440"/>
        <w:jc w:val="both"/>
        <w:rPr>
          <w:rFonts w:ascii="Book Antiqua" w:hAnsi="Book Antiqua"/>
          <w:sz w:val="24"/>
          <w:szCs w:val="24"/>
        </w:rPr>
      </w:pPr>
    </w:p>
    <w:p w:rsidR="007D2EE7" w:rsidRDefault="007D2EE7" w:rsidP="00726401">
      <w:pPr>
        <w:tabs>
          <w:tab w:val="left" w:pos="1972"/>
        </w:tabs>
        <w:spacing w:after="0" w:line="240" w:lineRule="auto"/>
        <w:ind w:right="1440"/>
        <w:jc w:val="both"/>
        <w:rPr>
          <w:rFonts w:ascii="Book Antiqua" w:hAnsi="Book Antiqua"/>
          <w:sz w:val="24"/>
          <w:szCs w:val="24"/>
        </w:rPr>
      </w:pPr>
    </w:p>
    <w:p w:rsidR="007D2EE7" w:rsidRDefault="007D2EE7" w:rsidP="00726401">
      <w:pPr>
        <w:tabs>
          <w:tab w:val="left" w:pos="1972"/>
        </w:tabs>
        <w:spacing w:after="0" w:line="240" w:lineRule="auto"/>
        <w:ind w:right="1440"/>
        <w:jc w:val="both"/>
        <w:rPr>
          <w:rFonts w:ascii="Book Antiqua" w:hAnsi="Book Antiqua"/>
          <w:sz w:val="24"/>
          <w:szCs w:val="24"/>
        </w:rPr>
      </w:pPr>
    </w:p>
    <w:p w:rsidR="00A96EFC" w:rsidRDefault="007952A7" w:rsidP="00BB2AEE">
      <w:pPr>
        <w:tabs>
          <w:tab w:val="left" w:pos="1972"/>
        </w:tabs>
        <w:spacing w:after="0" w:line="240" w:lineRule="auto"/>
        <w:ind w:left="-720" w:right="720"/>
        <w:jc w:val="both"/>
        <w:rPr>
          <w:rFonts w:ascii="Book Antiqua" w:hAnsi="Book Antiqua"/>
          <w:sz w:val="24"/>
          <w:szCs w:val="24"/>
        </w:rPr>
      </w:pPr>
      <w:r w:rsidRPr="005E33CB">
        <w:rPr>
          <w:rFonts w:ascii="Book Antiqua" w:hAnsi="Book Antiqua"/>
          <w:sz w:val="24"/>
          <w:szCs w:val="24"/>
        </w:rPr>
        <w:t>Next meeting</w:t>
      </w:r>
      <w:r>
        <w:rPr>
          <w:rFonts w:ascii="Book Antiqua" w:hAnsi="Book Antiqua"/>
          <w:sz w:val="24"/>
          <w:szCs w:val="24"/>
        </w:rPr>
        <w:t xml:space="preserve">:  </w:t>
      </w:r>
      <w:r w:rsidR="00726401">
        <w:rPr>
          <w:rFonts w:ascii="Book Antiqua" w:hAnsi="Book Antiqua"/>
          <w:sz w:val="24"/>
          <w:szCs w:val="24"/>
        </w:rPr>
        <w:t>June 13</w:t>
      </w:r>
      <w:r>
        <w:rPr>
          <w:rFonts w:ascii="Book Antiqua" w:hAnsi="Book Antiqua"/>
          <w:sz w:val="24"/>
          <w:szCs w:val="24"/>
        </w:rPr>
        <w:t xml:space="preserve">, 2018, 8:00 – 9:30 a.m., </w:t>
      </w:r>
      <w:r w:rsidR="00BB2AEE">
        <w:rPr>
          <w:rFonts w:ascii="Book Antiqua" w:hAnsi="Book Antiqua"/>
          <w:sz w:val="24"/>
          <w:szCs w:val="24"/>
        </w:rPr>
        <w:t>Pharos Center/</w:t>
      </w:r>
      <w:r>
        <w:rPr>
          <w:rFonts w:ascii="Book Antiqua" w:hAnsi="Book Antiqua"/>
          <w:sz w:val="24"/>
          <w:szCs w:val="24"/>
        </w:rPr>
        <w:t>VCCF 4001</w:t>
      </w:r>
      <w:r w:rsidRPr="005E33CB">
        <w:rPr>
          <w:rFonts w:ascii="Book Antiqua" w:hAnsi="Book Antiqua"/>
          <w:sz w:val="24"/>
          <w:szCs w:val="24"/>
        </w:rPr>
        <w:t xml:space="preserve"> Mission Oaks Blvd, Camarillo</w:t>
      </w:r>
    </w:p>
    <w:p w:rsidR="00F80C5A" w:rsidRDefault="00F80C5A" w:rsidP="00726401">
      <w:pPr>
        <w:tabs>
          <w:tab w:val="left" w:pos="1972"/>
        </w:tabs>
        <w:spacing w:after="0" w:line="240" w:lineRule="auto"/>
        <w:ind w:right="1440"/>
        <w:jc w:val="both"/>
        <w:rPr>
          <w:rFonts w:ascii="Book Antiqua" w:hAnsi="Book Antiqua"/>
          <w:sz w:val="24"/>
          <w:szCs w:val="24"/>
        </w:rPr>
      </w:pPr>
    </w:p>
    <w:p w:rsidR="00BB2AEE" w:rsidRDefault="00BB2AEE" w:rsidP="00726401">
      <w:pPr>
        <w:tabs>
          <w:tab w:val="left" w:pos="1972"/>
        </w:tabs>
        <w:spacing w:after="0" w:line="240" w:lineRule="auto"/>
        <w:ind w:right="1440"/>
        <w:jc w:val="both"/>
        <w:rPr>
          <w:rFonts w:ascii="Book Antiqua" w:hAnsi="Book Antiqua"/>
          <w:sz w:val="24"/>
          <w:szCs w:val="24"/>
        </w:rPr>
      </w:pPr>
    </w:p>
    <w:p w:rsidR="00F80C5A" w:rsidRDefault="00F80C5A" w:rsidP="00726401">
      <w:pPr>
        <w:tabs>
          <w:tab w:val="left" w:pos="1972"/>
        </w:tabs>
        <w:spacing w:after="0" w:line="240" w:lineRule="auto"/>
        <w:ind w:right="1440"/>
        <w:jc w:val="both"/>
        <w:rPr>
          <w:rFonts w:ascii="Book Antiqua" w:hAnsi="Book Antiqua"/>
          <w:sz w:val="24"/>
          <w:szCs w:val="24"/>
        </w:rPr>
      </w:pPr>
    </w:p>
    <w:p w:rsid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r w:rsidRPr="00A96EFC">
        <w:rPr>
          <w:rFonts w:ascii="Book Antiqua" w:hAnsi="Book Antiqua"/>
          <w:noProof/>
          <w:sz w:val="24"/>
          <w:szCs w:val="24"/>
        </w:rPr>
        <w:drawing>
          <wp:anchor distT="0" distB="0" distL="114300" distR="114300" simplePos="0" relativeHeight="251657728" behindDoc="0" locked="0" layoutInCell="1" allowOverlap="1" wp14:anchorId="10259EED" wp14:editId="0E4EA811">
            <wp:simplePos x="0" y="0"/>
            <wp:positionH relativeFrom="column">
              <wp:posOffset>1941195</wp:posOffset>
            </wp:positionH>
            <wp:positionV relativeFrom="paragraph">
              <wp:posOffset>-339725</wp:posOffset>
            </wp:positionV>
            <wp:extent cx="1945005"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X-WE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005" cy="1256665"/>
                    </a:xfrm>
                    <a:prstGeom prst="rect">
                      <a:avLst/>
                    </a:prstGeom>
                  </pic:spPr>
                </pic:pic>
              </a:graphicData>
            </a:graphic>
            <wp14:sizeRelH relativeFrom="margin">
              <wp14:pctWidth>0</wp14:pctWidth>
            </wp14:sizeRelH>
            <wp14:sizeRelV relativeFrom="margin">
              <wp14:pctHeight>0</wp14:pctHeight>
            </wp14:sizeRelV>
          </wp:anchor>
        </w:drawing>
      </w: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C41F77" w:rsidRDefault="00C41F77" w:rsidP="00C41F77">
      <w:pPr>
        <w:spacing w:after="0"/>
        <w:ind w:right="1440"/>
        <w:jc w:val="center"/>
        <w:rPr>
          <w:rFonts w:ascii="Times New Roman" w:hAnsi="Times New Roman" w:cs="Times New Roman"/>
          <w:sz w:val="24"/>
          <w:szCs w:val="24"/>
        </w:rPr>
      </w:pPr>
    </w:p>
    <w:p w:rsidR="00C41F77" w:rsidRPr="00400E6D" w:rsidRDefault="00C41F77" w:rsidP="00C41F77">
      <w:pPr>
        <w:spacing w:after="0"/>
        <w:ind w:right="1440"/>
        <w:jc w:val="center"/>
        <w:rPr>
          <w:rFonts w:ascii="Times New Roman" w:hAnsi="Times New Roman" w:cs="Times New Roman"/>
          <w:sz w:val="24"/>
          <w:szCs w:val="24"/>
        </w:rPr>
      </w:pPr>
      <w:r w:rsidRPr="00400E6D">
        <w:rPr>
          <w:rFonts w:ascii="Times New Roman" w:hAnsi="Times New Roman" w:cs="Times New Roman"/>
          <w:sz w:val="24"/>
          <w:szCs w:val="24"/>
        </w:rPr>
        <w:t>Minutes</w:t>
      </w:r>
    </w:p>
    <w:p w:rsidR="00C41F77" w:rsidRPr="00400E6D" w:rsidRDefault="00C41F77" w:rsidP="00C41F77">
      <w:pPr>
        <w:spacing w:after="0"/>
        <w:ind w:right="1440"/>
        <w:jc w:val="center"/>
        <w:rPr>
          <w:rFonts w:ascii="Times New Roman" w:hAnsi="Times New Roman" w:cs="Times New Roman"/>
          <w:b/>
          <w:sz w:val="24"/>
          <w:szCs w:val="24"/>
        </w:rPr>
      </w:pPr>
      <w:r w:rsidRPr="00400E6D">
        <w:rPr>
          <w:rFonts w:ascii="Times New Roman" w:hAnsi="Times New Roman" w:cs="Times New Roman"/>
          <w:sz w:val="24"/>
          <w:szCs w:val="24"/>
        </w:rPr>
        <w:t xml:space="preserve">Manufacturing </w:t>
      </w:r>
      <w:r w:rsidRPr="00400E6D">
        <w:rPr>
          <w:rFonts w:ascii="Times New Roman" w:hAnsi="Times New Roman" w:cs="Times New Roman"/>
          <w:b/>
          <w:i/>
          <w:sz w:val="24"/>
          <w:szCs w:val="24"/>
        </w:rPr>
        <w:t>Guild X</w:t>
      </w:r>
      <w:r w:rsidRPr="00400E6D">
        <w:rPr>
          <w:rFonts w:ascii="Times New Roman" w:hAnsi="Times New Roman" w:cs="Times New Roman"/>
          <w:b/>
          <w:sz w:val="24"/>
          <w:szCs w:val="24"/>
        </w:rPr>
        <w:t>: ADVISORY BOARDS</w:t>
      </w:r>
    </w:p>
    <w:p w:rsidR="00C41F77" w:rsidRPr="00400E6D" w:rsidRDefault="00C41F77" w:rsidP="00C41F77">
      <w:pPr>
        <w:spacing w:after="0"/>
        <w:ind w:right="1440"/>
        <w:jc w:val="center"/>
        <w:rPr>
          <w:rFonts w:ascii="Times New Roman" w:hAnsi="Times New Roman" w:cs="Times New Roman"/>
          <w:sz w:val="24"/>
          <w:szCs w:val="24"/>
        </w:rPr>
      </w:pPr>
      <w:r>
        <w:rPr>
          <w:rFonts w:ascii="Times New Roman" w:hAnsi="Times New Roman" w:cs="Times New Roman"/>
          <w:sz w:val="24"/>
          <w:szCs w:val="24"/>
        </w:rPr>
        <w:t>April 11</w:t>
      </w:r>
      <w:r w:rsidRPr="00400E6D">
        <w:rPr>
          <w:rFonts w:ascii="Times New Roman" w:hAnsi="Times New Roman" w:cs="Times New Roman"/>
          <w:sz w:val="24"/>
          <w:szCs w:val="24"/>
        </w:rPr>
        <w:t>, 2018</w:t>
      </w:r>
    </w:p>
    <w:p w:rsidR="00C41F77" w:rsidRPr="00400E6D" w:rsidRDefault="00C41F77" w:rsidP="00C41F77">
      <w:pPr>
        <w:spacing w:after="0"/>
        <w:ind w:right="1440"/>
        <w:jc w:val="center"/>
        <w:rPr>
          <w:rFonts w:ascii="Times New Roman" w:hAnsi="Times New Roman" w:cs="Times New Roman"/>
          <w:sz w:val="24"/>
          <w:szCs w:val="24"/>
        </w:rPr>
      </w:pPr>
      <w:r w:rsidRPr="00400E6D">
        <w:rPr>
          <w:rFonts w:ascii="Times New Roman" w:hAnsi="Times New Roman" w:cs="Times New Roman"/>
          <w:sz w:val="24"/>
          <w:szCs w:val="24"/>
        </w:rPr>
        <w:t>4001 Mission Oaks Blvd., Camarillo, CA</w:t>
      </w:r>
    </w:p>
    <w:p w:rsidR="00C41F77" w:rsidRPr="00400E6D" w:rsidRDefault="00C41F77" w:rsidP="00C41F77">
      <w:pPr>
        <w:spacing w:after="0"/>
        <w:ind w:right="1440"/>
        <w:jc w:val="both"/>
        <w:rPr>
          <w:rFonts w:ascii="Times New Roman" w:hAnsi="Times New Roman" w:cs="Times New Roman"/>
          <w:sz w:val="24"/>
          <w:szCs w:val="24"/>
        </w:rPr>
      </w:pPr>
    </w:p>
    <w:p w:rsidR="00C41F77" w:rsidRPr="00400E6D" w:rsidRDefault="00C41F77" w:rsidP="00C41F77">
      <w:pPr>
        <w:spacing w:after="0"/>
        <w:ind w:left="360" w:right="1440" w:hanging="360"/>
        <w:jc w:val="both"/>
        <w:rPr>
          <w:rFonts w:ascii="Times New Roman" w:hAnsi="Times New Roman" w:cs="Times New Roman"/>
          <w:sz w:val="24"/>
          <w:szCs w:val="24"/>
        </w:rPr>
      </w:pPr>
      <w:r w:rsidRPr="00400E6D">
        <w:rPr>
          <w:rFonts w:ascii="Times New Roman" w:hAnsi="Times New Roman" w:cs="Times New Roman"/>
          <w:b/>
          <w:sz w:val="24"/>
          <w:szCs w:val="24"/>
          <w:u w:val="single"/>
        </w:rPr>
        <w:t>Present</w:t>
      </w:r>
      <w:r w:rsidRPr="00400E6D">
        <w:rPr>
          <w:rFonts w:ascii="Times New Roman" w:hAnsi="Times New Roman" w:cs="Times New Roman"/>
          <w:sz w:val="24"/>
          <w:szCs w:val="24"/>
        </w:rPr>
        <w:t xml:space="preserve">: </w:t>
      </w:r>
    </w:p>
    <w:p w:rsidR="00C41F77" w:rsidRPr="00400E6D" w:rsidRDefault="00C41F77" w:rsidP="00C41F77">
      <w:pPr>
        <w:spacing w:after="0"/>
        <w:ind w:right="1440"/>
        <w:jc w:val="both"/>
        <w:rPr>
          <w:rFonts w:ascii="Times New Roman" w:hAnsi="Times New Roman" w:cs="Times New Roman"/>
          <w:sz w:val="24"/>
          <w:szCs w:val="24"/>
        </w:rPr>
      </w:pPr>
    </w:p>
    <w:p w:rsidR="00C41F77" w:rsidRDefault="00C41F77" w:rsidP="00C41F77">
      <w:pPr>
        <w:numPr>
          <w:ilvl w:val="0"/>
          <w:numId w:val="3"/>
        </w:numPr>
        <w:spacing w:after="0"/>
        <w:ind w:left="0" w:right="1440" w:firstLine="0"/>
        <w:jc w:val="both"/>
        <w:rPr>
          <w:rFonts w:ascii="Times New Roman" w:hAnsi="Times New Roman" w:cs="Times New Roman"/>
          <w:sz w:val="24"/>
          <w:szCs w:val="24"/>
        </w:rPr>
      </w:pPr>
      <w:r w:rsidRPr="00400E6D">
        <w:rPr>
          <w:rFonts w:ascii="Times New Roman" w:hAnsi="Times New Roman" w:cs="Times New Roman"/>
          <w:sz w:val="24"/>
          <w:szCs w:val="24"/>
        </w:rPr>
        <w:t>Meeting was called to order by</w:t>
      </w:r>
      <w:r>
        <w:rPr>
          <w:rFonts w:ascii="Times New Roman" w:hAnsi="Times New Roman" w:cs="Times New Roman"/>
          <w:sz w:val="24"/>
          <w:szCs w:val="24"/>
        </w:rPr>
        <w:t xml:space="preserve"> Marybeth Jacobsen at 8:04</w:t>
      </w:r>
      <w:r w:rsidRPr="00400E6D">
        <w:rPr>
          <w:rFonts w:ascii="Times New Roman" w:hAnsi="Times New Roman" w:cs="Times New Roman"/>
          <w:sz w:val="24"/>
          <w:szCs w:val="24"/>
        </w:rPr>
        <w:t xml:space="preserve"> A.M.</w:t>
      </w:r>
    </w:p>
    <w:p w:rsidR="00C41F77" w:rsidRPr="003A3828" w:rsidRDefault="00C41F77" w:rsidP="00C41F77">
      <w:pPr>
        <w:spacing w:after="0"/>
        <w:ind w:right="1440"/>
        <w:jc w:val="both"/>
        <w:rPr>
          <w:rFonts w:ascii="Times New Roman" w:hAnsi="Times New Roman" w:cs="Times New Roman"/>
          <w:sz w:val="24"/>
          <w:szCs w:val="24"/>
        </w:rPr>
      </w:pPr>
    </w:p>
    <w:p w:rsidR="00C41F77" w:rsidRPr="00400E6D" w:rsidRDefault="00C41F77" w:rsidP="00C41F77">
      <w:pPr>
        <w:numPr>
          <w:ilvl w:val="0"/>
          <w:numId w:val="3"/>
        </w:numPr>
        <w:spacing w:after="0"/>
        <w:ind w:left="0" w:right="1440" w:firstLine="0"/>
        <w:jc w:val="both"/>
        <w:rPr>
          <w:rFonts w:ascii="Times New Roman" w:hAnsi="Times New Roman" w:cs="Times New Roman"/>
          <w:b/>
          <w:sz w:val="24"/>
          <w:szCs w:val="24"/>
        </w:rPr>
      </w:pPr>
      <w:r w:rsidRPr="00400E6D">
        <w:rPr>
          <w:rFonts w:ascii="Times New Roman" w:hAnsi="Times New Roman" w:cs="Times New Roman"/>
          <w:b/>
          <w:sz w:val="24"/>
          <w:szCs w:val="24"/>
          <w:u w:val="single"/>
        </w:rPr>
        <w:t>Meeting Review</w:t>
      </w:r>
    </w:p>
    <w:p w:rsidR="00C41F77" w:rsidRDefault="00C41F77" w:rsidP="00C41F77">
      <w:pPr>
        <w:spacing w:after="0"/>
        <w:ind w:right="1440"/>
        <w:jc w:val="both"/>
        <w:rPr>
          <w:rFonts w:ascii="Times New Roman" w:hAnsi="Times New Roman" w:cs="Times New Roman"/>
          <w:sz w:val="24"/>
          <w:szCs w:val="24"/>
        </w:rPr>
      </w:pPr>
    </w:p>
    <w:p w:rsidR="00C41F77" w:rsidRDefault="00C41F77" w:rsidP="00C41F77">
      <w:pPr>
        <w:spacing w:after="0"/>
        <w:ind w:right="1440"/>
        <w:jc w:val="both"/>
        <w:rPr>
          <w:rFonts w:ascii="Times New Roman" w:hAnsi="Times New Roman" w:cs="Times New Roman"/>
          <w:sz w:val="24"/>
          <w:szCs w:val="24"/>
        </w:rPr>
      </w:pPr>
      <w:r>
        <w:rPr>
          <w:rFonts w:ascii="Times New Roman" w:hAnsi="Times New Roman" w:cs="Times New Roman"/>
          <w:sz w:val="24"/>
          <w:szCs w:val="24"/>
        </w:rPr>
        <w:t>Marybeth Jacobsen invited Guild members to sign the WEC’s letter in support of AB 1743.  This legislation will allow current CTE funding to continue in contrast to the Governor’s proposal, which will fund K-12 CTE through the community college district.  The letter will be submitted on April 13</w:t>
      </w:r>
      <w:r w:rsidRPr="00375413">
        <w:rPr>
          <w:rFonts w:ascii="Times New Roman" w:hAnsi="Times New Roman" w:cs="Times New Roman"/>
          <w:sz w:val="24"/>
          <w:szCs w:val="24"/>
          <w:vertAlign w:val="superscript"/>
        </w:rPr>
        <w:t>th</w:t>
      </w:r>
      <w:r>
        <w:rPr>
          <w:rFonts w:ascii="Times New Roman" w:hAnsi="Times New Roman" w:cs="Times New Roman"/>
          <w:sz w:val="24"/>
          <w:szCs w:val="24"/>
        </w:rPr>
        <w:t xml:space="preserve"> to the Assembly Finance Committee.</w:t>
      </w:r>
    </w:p>
    <w:p w:rsidR="00C41F77" w:rsidRDefault="00C41F77" w:rsidP="00C41F77">
      <w:pPr>
        <w:spacing w:after="0"/>
        <w:ind w:right="1440"/>
        <w:jc w:val="both"/>
        <w:rPr>
          <w:rFonts w:ascii="Times New Roman" w:hAnsi="Times New Roman" w:cs="Times New Roman"/>
          <w:sz w:val="24"/>
          <w:szCs w:val="24"/>
        </w:rPr>
      </w:pPr>
    </w:p>
    <w:p w:rsidR="00C41F77" w:rsidRDefault="00C41F77" w:rsidP="00C41F77">
      <w:pPr>
        <w:spacing w:after="0"/>
        <w:ind w:right="1440"/>
        <w:jc w:val="both"/>
        <w:rPr>
          <w:rFonts w:ascii="Times New Roman" w:hAnsi="Times New Roman" w:cs="Times New Roman"/>
          <w:sz w:val="24"/>
          <w:szCs w:val="24"/>
        </w:rPr>
      </w:pPr>
      <w:r>
        <w:rPr>
          <w:rFonts w:ascii="Times New Roman" w:hAnsi="Times New Roman" w:cs="Times New Roman"/>
          <w:sz w:val="24"/>
          <w:szCs w:val="24"/>
        </w:rPr>
        <w:t>Jacobsen announced the Governor’s proposal for a 115</w:t>
      </w:r>
      <w:r w:rsidRPr="00375413">
        <w:rPr>
          <w:rFonts w:ascii="Times New Roman" w:hAnsi="Times New Roman" w:cs="Times New Roman"/>
          <w:sz w:val="24"/>
          <w:szCs w:val="24"/>
          <w:vertAlign w:val="superscript"/>
        </w:rPr>
        <w:t>th</w:t>
      </w:r>
      <w:r>
        <w:rPr>
          <w:rFonts w:ascii="Times New Roman" w:hAnsi="Times New Roman" w:cs="Times New Roman"/>
          <w:sz w:val="24"/>
          <w:szCs w:val="24"/>
        </w:rPr>
        <w:t xml:space="preserve"> community college which will be the first fully online community college in California.  Industry partners expressed a general dislike for teaching hands on skills on line.  Guild members agreed it could be a great supplement to hands-on, learning for</w:t>
      </w:r>
      <w:r w:rsidRPr="00375413">
        <w:rPr>
          <w:rFonts w:ascii="Times New Roman" w:hAnsi="Times New Roman" w:cs="Times New Roman"/>
          <w:sz w:val="24"/>
          <w:szCs w:val="24"/>
        </w:rPr>
        <w:t xml:space="preserve"> </w:t>
      </w:r>
      <w:r>
        <w:rPr>
          <w:rFonts w:ascii="Times New Roman" w:hAnsi="Times New Roman" w:cs="Times New Roman"/>
          <w:sz w:val="24"/>
          <w:szCs w:val="24"/>
        </w:rPr>
        <w:t>general education and theory.</w:t>
      </w:r>
    </w:p>
    <w:p w:rsidR="00C41F77" w:rsidRDefault="00C41F77" w:rsidP="00C41F77">
      <w:pPr>
        <w:spacing w:after="0"/>
        <w:ind w:right="1440"/>
        <w:jc w:val="both"/>
        <w:rPr>
          <w:rFonts w:ascii="Times New Roman" w:hAnsi="Times New Roman" w:cs="Times New Roman"/>
          <w:sz w:val="24"/>
          <w:szCs w:val="24"/>
        </w:rPr>
      </w:pPr>
    </w:p>
    <w:p w:rsidR="00C41F77" w:rsidRPr="00400E6D" w:rsidRDefault="00C41F77" w:rsidP="00C41F77">
      <w:pPr>
        <w:spacing w:after="0"/>
        <w:ind w:right="1440"/>
        <w:jc w:val="both"/>
        <w:rPr>
          <w:rFonts w:ascii="Times New Roman" w:hAnsi="Times New Roman" w:cs="Times New Roman"/>
          <w:sz w:val="24"/>
          <w:szCs w:val="24"/>
        </w:rPr>
      </w:pPr>
      <w:r>
        <w:rPr>
          <w:rFonts w:ascii="Times New Roman" w:hAnsi="Times New Roman" w:cs="Times New Roman"/>
          <w:sz w:val="24"/>
          <w:szCs w:val="24"/>
        </w:rPr>
        <w:t>John Clark provided an overview of Ventura College’s machinist program.  Guild members pointed out ways to overlap the machinist program with other manufacturing-related curriculum and how they want individuals trained/qualified.  Many questions were asked, raising the need to continue the conversation at the next meeting.  Clark asked industry partners to complete and share a brief survey of skills needed at various employment levels to better understand how to shape curriculum.</w:t>
      </w:r>
    </w:p>
    <w:p w:rsidR="00C41F77" w:rsidRPr="00400E6D" w:rsidRDefault="00C41F77" w:rsidP="00C41F77">
      <w:pPr>
        <w:spacing w:after="0"/>
        <w:ind w:left="720" w:right="1440"/>
        <w:jc w:val="both"/>
        <w:rPr>
          <w:rFonts w:ascii="Times New Roman" w:hAnsi="Times New Roman" w:cs="Times New Roman"/>
          <w:sz w:val="24"/>
          <w:szCs w:val="24"/>
        </w:rPr>
      </w:pPr>
    </w:p>
    <w:p w:rsidR="00C41F77" w:rsidRPr="00400E6D" w:rsidRDefault="00C41F77" w:rsidP="00C41F77">
      <w:pPr>
        <w:numPr>
          <w:ilvl w:val="0"/>
          <w:numId w:val="3"/>
        </w:numPr>
        <w:spacing w:after="0"/>
        <w:ind w:left="0" w:right="1440" w:firstLine="0"/>
        <w:jc w:val="both"/>
        <w:rPr>
          <w:rFonts w:ascii="Times New Roman" w:hAnsi="Times New Roman" w:cs="Times New Roman"/>
          <w:b/>
          <w:sz w:val="24"/>
          <w:szCs w:val="24"/>
          <w:u w:val="single"/>
        </w:rPr>
      </w:pPr>
      <w:r w:rsidRPr="00400E6D">
        <w:rPr>
          <w:rFonts w:ascii="Times New Roman" w:hAnsi="Times New Roman" w:cs="Times New Roman"/>
          <w:b/>
          <w:sz w:val="24"/>
          <w:szCs w:val="24"/>
          <w:u w:val="single"/>
        </w:rPr>
        <w:t>Announcements</w:t>
      </w:r>
    </w:p>
    <w:p w:rsidR="00C41F77" w:rsidRPr="00400E6D" w:rsidRDefault="00C41F77" w:rsidP="00C41F77">
      <w:pPr>
        <w:spacing w:after="0"/>
        <w:ind w:right="1440"/>
        <w:jc w:val="both"/>
        <w:rPr>
          <w:rFonts w:ascii="Times New Roman" w:hAnsi="Times New Roman" w:cs="Times New Roman"/>
          <w:b/>
          <w:sz w:val="24"/>
          <w:szCs w:val="24"/>
          <w:u w:val="single"/>
        </w:rPr>
      </w:pPr>
    </w:p>
    <w:p w:rsidR="00C41F77" w:rsidRDefault="00C41F77" w:rsidP="00C41F77">
      <w:pPr>
        <w:numPr>
          <w:ilvl w:val="0"/>
          <w:numId w:val="4"/>
        </w:numPr>
        <w:spacing w:after="0"/>
        <w:ind w:right="1440"/>
        <w:jc w:val="both"/>
        <w:rPr>
          <w:rFonts w:ascii="Times New Roman" w:hAnsi="Times New Roman" w:cs="Times New Roman"/>
          <w:sz w:val="24"/>
          <w:szCs w:val="24"/>
        </w:rPr>
      </w:pPr>
      <w:r>
        <w:rPr>
          <w:rFonts w:ascii="Times New Roman" w:hAnsi="Times New Roman" w:cs="Times New Roman"/>
          <w:sz w:val="24"/>
          <w:szCs w:val="24"/>
        </w:rPr>
        <w:t>Meeting time discussion – many Guild members expressed an interest in meeting during the evening, after work.  After the discussion about Ventura College’s machinist program the Guild will try meeting in an evening.</w:t>
      </w:r>
    </w:p>
    <w:p w:rsidR="00C41F77" w:rsidRDefault="00C41F77" w:rsidP="00C41F77">
      <w:pPr>
        <w:spacing w:after="0"/>
        <w:ind w:right="1440"/>
        <w:jc w:val="both"/>
        <w:rPr>
          <w:rFonts w:ascii="Times New Roman" w:hAnsi="Times New Roman" w:cs="Times New Roman"/>
          <w:sz w:val="24"/>
          <w:szCs w:val="24"/>
        </w:rPr>
      </w:pPr>
    </w:p>
    <w:p w:rsidR="00C41F77" w:rsidRDefault="00C41F77" w:rsidP="00C41F77">
      <w:pPr>
        <w:numPr>
          <w:ilvl w:val="0"/>
          <w:numId w:val="4"/>
        </w:numPr>
        <w:spacing w:after="0"/>
        <w:ind w:right="1440"/>
        <w:jc w:val="both"/>
        <w:rPr>
          <w:rFonts w:ascii="Times New Roman" w:hAnsi="Times New Roman" w:cs="Times New Roman"/>
          <w:sz w:val="24"/>
          <w:szCs w:val="24"/>
        </w:rPr>
      </w:pPr>
      <w:r>
        <w:rPr>
          <w:rFonts w:ascii="Times New Roman" w:hAnsi="Times New Roman" w:cs="Times New Roman"/>
          <w:sz w:val="24"/>
          <w:szCs w:val="24"/>
        </w:rPr>
        <w:t xml:space="preserve">The annual Engineering and Energy Entrée to Employment is coming up.  All Guild members in these fields are invited to attend this event.  </w:t>
      </w:r>
    </w:p>
    <w:p w:rsidR="00C41F77" w:rsidRDefault="00C41F77" w:rsidP="00C41F77">
      <w:pPr>
        <w:numPr>
          <w:ilvl w:val="1"/>
          <w:numId w:val="4"/>
        </w:numPr>
        <w:spacing w:after="0"/>
        <w:ind w:right="1440"/>
        <w:jc w:val="both"/>
        <w:rPr>
          <w:rFonts w:ascii="Times New Roman" w:hAnsi="Times New Roman" w:cs="Times New Roman"/>
          <w:sz w:val="24"/>
          <w:szCs w:val="24"/>
        </w:rPr>
      </w:pPr>
      <w:r w:rsidRPr="00C41F77">
        <w:rPr>
          <w:rFonts w:ascii="Times New Roman" w:hAnsi="Times New Roman" w:cs="Times New Roman"/>
          <w:sz w:val="24"/>
          <w:szCs w:val="24"/>
        </w:rPr>
        <w:t>April 25</w:t>
      </w:r>
      <w:r w:rsidRPr="00C41F77">
        <w:rPr>
          <w:rFonts w:ascii="Times New Roman" w:hAnsi="Times New Roman" w:cs="Times New Roman"/>
          <w:sz w:val="24"/>
          <w:szCs w:val="24"/>
          <w:vertAlign w:val="superscript"/>
        </w:rPr>
        <w:t>th</w:t>
      </w:r>
      <w:r w:rsidRPr="00C41F77">
        <w:rPr>
          <w:rFonts w:ascii="Times New Roman" w:hAnsi="Times New Roman" w:cs="Times New Roman"/>
          <w:sz w:val="24"/>
          <w:szCs w:val="24"/>
        </w:rPr>
        <w:t xml:space="preserve"> from 6-8</w:t>
      </w:r>
      <w:r>
        <w:rPr>
          <w:rFonts w:ascii="Times New Roman" w:hAnsi="Times New Roman" w:cs="Times New Roman"/>
          <w:sz w:val="24"/>
          <w:szCs w:val="24"/>
        </w:rPr>
        <w:t xml:space="preserve"> </w:t>
      </w:r>
      <w:r w:rsidRPr="00C41F77">
        <w:rPr>
          <w:rFonts w:ascii="Times New Roman" w:hAnsi="Times New Roman" w:cs="Times New Roman"/>
          <w:sz w:val="24"/>
          <w:szCs w:val="24"/>
        </w:rPr>
        <w:t>pm at CSU Channel Islands</w:t>
      </w:r>
    </w:p>
    <w:p w:rsidR="00C41F77" w:rsidRDefault="00C41F77" w:rsidP="00C41F77">
      <w:pPr>
        <w:spacing w:after="0"/>
        <w:ind w:right="1440"/>
        <w:jc w:val="both"/>
        <w:rPr>
          <w:rFonts w:ascii="Times New Roman" w:hAnsi="Times New Roman" w:cs="Times New Roman"/>
          <w:sz w:val="24"/>
          <w:szCs w:val="24"/>
        </w:rPr>
      </w:pPr>
    </w:p>
    <w:p w:rsidR="00C41F77" w:rsidRDefault="00C41F77" w:rsidP="00C41F77">
      <w:pPr>
        <w:spacing w:after="0"/>
        <w:ind w:left="1440" w:right="1440"/>
        <w:jc w:val="both"/>
        <w:rPr>
          <w:rFonts w:ascii="Times New Roman" w:hAnsi="Times New Roman" w:cs="Times New Roman"/>
          <w:sz w:val="24"/>
          <w:szCs w:val="24"/>
        </w:rPr>
      </w:pPr>
    </w:p>
    <w:p w:rsidR="00C41F77" w:rsidRDefault="00C41F77" w:rsidP="00C41F77">
      <w:pPr>
        <w:spacing w:after="0"/>
        <w:ind w:left="1440" w:right="1440"/>
        <w:jc w:val="both"/>
        <w:rPr>
          <w:rFonts w:ascii="Times New Roman" w:hAnsi="Times New Roman" w:cs="Times New Roman"/>
          <w:sz w:val="24"/>
          <w:szCs w:val="24"/>
        </w:rPr>
      </w:pPr>
    </w:p>
    <w:p w:rsidR="00C41F77" w:rsidRPr="00C41F77" w:rsidRDefault="00C41F77" w:rsidP="00C41F77">
      <w:pPr>
        <w:numPr>
          <w:ilvl w:val="1"/>
          <w:numId w:val="4"/>
        </w:numPr>
        <w:spacing w:after="0"/>
        <w:ind w:right="1440"/>
        <w:jc w:val="both"/>
        <w:rPr>
          <w:rFonts w:ascii="Times New Roman" w:hAnsi="Times New Roman" w:cs="Times New Roman"/>
          <w:sz w:val="24"/>
          <w:szCs w:val="24"/>
        </w:rPr>
      </w:pPr>
      <w:r>
        <w:rPr>
          <w:rFonts w:ascii="Times New Roman" w:hAnsi="Times New Roman" w:cs="Times New Roman"/>
          <w:sz w:val="24"/>
          <w:szCs w:val="24"/>
        </w:rPr>
        <w:t xml:space="preserve">Contact Mairelise Robinson at </w:t>
      </w:r>
      <w:hyperlink r:id="rId12" w:history="1">
        <w:proofErr w:type="spellStart"/>
        <w:r w:rsidRPr="00170A33">
          <w:rPr>
            <w:rStyle w:val="Hyperlink"/>
            <w:rFonts w:ascii="Times New Roman" w:hAnsi="Times New Roman" w:cs="Times New Roman"/>
            <w:sz w:val="24"/>
            <w:szCs w:val="24"/>
          </w:rPr>
          <w:t>M.Robinson@WorkforceEC.org</w:t>
        </w:r>
        <w:proofErr w:type="spellEnd"/>
      </w:hyperlink>
      <w:r>
        <w:rPr>
          <w:rFonts w:ascii="Times New Roman" w:hAnsi="Times New Roman" w:cs="Times New Roman"/>
          <w:sz w:val="24"/>
          <w:szCs w:val="24"/>
        </w:rPr>
        <w:t xml:space="preserve"> to register or for </w:t>
      </w:r>
      <w:r w:rsidRPr="00C41F77">
        <w:rPr>
          <w:rFonts w:ascii="Times New Roman" w:hAnsi="Times New Roman" w:cs="Times New Roman"/>
          <w:sz w:val="24"/>
          <w:szCs w:val="24"/>
        </w:rPr>
        <w:t>more information</w:t>
      </w:r>
    </w:p>
    <w:p w:rsidR="00C41F77" w:rsidRPr="00C41F77" w:rsidRDefault="00C41F77" w:rsidP="00C41F77">
      <w:pPr>
        <w:spacing w:after="0"/>
        <w:ind w:right="1440"/>
        <w:jc w:val="both"/>
        <w:rPr>
          <w:rFonts w:ascii="Times New Roman" w:hAnsi="Times New Roman" w:cs="Times New Roman"/>
          <w:sz w:val="24"/>
          <w:szCs w:val="24"/>
        </w:rPr>
      </w:pPr>
    </w:p>
    <w:p w:rsidR="00C41F77" w:rsidRPr="00064185" w:rsidRDefault="00C41F77" w:rsidP="00C41F77">
      <w:pPr>
        <w:numPr>
          <w:ilvl w:val="0"/>
          <w:numId w:val="4"/>
        </w:numPr>
        <w:spacing w:after="0" w:line="240" w:lineRule="auto"/>
        <w:ind w:right="900"/>
        <w:contextualSpacing/>
        <w:rPr>
          <w:rFonts w:ascii="Times New Roman" w:eastAsia="Calibri" w:hAnsi="Times New Roman" w:cs="Times New Roman"/>
          <w:color w:val="0000FF"/>
          <w:sz w:val="24"/>
          <w:szCs w:val="24"/>
        </w:rPr>
      </w:pPr>
      <w:r w:rsidRPr="00C41F77">
        <w:rPr>
          <w:rFonts w:ascii="Times New Roman" w:eastAsia="Calibri" w:hAnsi="Times New Roman" w:cs="Times New Roman"/>
          <w:sz w:val="24"/>
          <w:szCs w:val="24"/>
        </w:rPr>
        <w:t xml:space="preserve">Peter </w:t>
      </w:r>
      <w:proofErr w:type="spellStart"/>
      <w:r w:rsidRPr="00C41F77">
        <w:rPr>
          <w:rFonts w:ascii="Times New Roman" w:eastAsia="Calibri" w:hAnsi="Times New Roman" w:cs="Times New Roman"/>
          <w:sz w:val="24"/>
          <w:szCs w:val="24"/>
        </w:rPr>
        <w:t>Zierhut</w:t>
      </w:r>
      <w:proofErr w:type="spellEnd"/>
      <w:r w:rsidRPr="00C41F77">
        <w:rPr>
          <w:rFonts w:ascii="Times New Roman" w:eastAsia="Calibri" w:hAnsi="Times New Roman" w:cs="Times New Roman"/>
          <w:sz w:val="24"/>
          <w:szCs w:val="24"/>
        </w:rPr>
        <w:t xml:space="preserve"> is working with local representatives to train veterans to be machinists.  Guild members are invited </w:t>
      </w:r>
      <w:r>
        <w:rPr>
          <w:rFonts w:ascii="Times New Roman" w:eastAsia="Calibri" w:hAnsi="Times New Roman" w:cs="Times New Roman"/>
          <w:sz w:val="24"/>
          <w:szCs w:val="24"/>
        </w:rPr>
        <w:t>to participate in designing the program.  Contact Joyce Wallach for more information.</w:t>
      </w:r>
    </w:p>
    <w:p w:rsidR="00C41F77" w:rsidRPr="00064185" w:rsidRDefault="00C41F77" w:rsidP="00C41F77">
      <w:pPr>
        <w:numPr>
          <w:ilvl w:val="1"/>
          <w:numId w:val="4"/>
        </w:numPr>
        <w:spacing w:after="0" w:line="240" w:lineRule="auto"/>
        <w:ind w:right="900"/>
        <w:contextualSpacing/>
        <w:rPr>
          <w:rFonts w:ascii="Times New Roman" w:eastAsia="Calibri" w:hAnsi="Times New Roman" w:cs="Times New Roman"/>
          <w:color w:val="0000FF"/>
          <w:sz w:val="24"/>
          <w:szCs w:val="24"/>
        </w:rPr>
      </w:pPr>
      <w:r>
        <w:rPr>
          <w:rFonts w:ascii="Times New Roman" w:eastAsia="Calibri" w:hAnsi="Times New Roman" w:cs="Times New Roman"/>
          <w:sz w:val="24"/>
          <w:szCs w:val="24"/>
        </w:rPr>
        <w:t xml:space="preserve">Joyce Wallach: </w:t>
      </w:r>
      <w:hyperlink r:id="rId13" w:history="1">
        <w:r w:rsidRPr="00170A33">
          <w:rPr>
            <w:rStyle w:val="Hyperlink"/>
            <w:rFonts w:ascii="Times New Roman" w:eastAsia="Calibri" w:hAnsi="Times New Roman" w:cs="Times New Roman"/>
            <w:sz w:val="24"/>
            <w:szCs w:val="24"/>
          </w:rPr>
          <w:t>Joyce.wallach@gmail.com</w:t>
        </w:r>
      </w:hyperlink>
    </w:p>
    <w:p w:rsidR="00C41F77" w:rsidRPr="00064185" w:rsidRDefault="00C41F77" w:rsidP="00C41F77">
      <w:pPr>
        <w:spacing w:after="0" w:line="240" w:lineRule="auto"/>
        <w:ind w:right="900"/>
        <w:contextualSpacing/>
        <w:rPr>
          <w:rFonts w:ascii="Times New Roman" w:eastAsia="Calibri" w:hAnsi="Times New Roman" w:cs="Times New Roman"/>
          <w:color w:val="0000FF"/>
          <w:sz w:val="24"/>
          <w:szCs w:val="24"/>
        </w:rPr>
      </w:pPr>
    </w:p>
    <w:p w:rsidR="00C41F77" w:rsidRPr="00064185" w:rsidRDefault="00C41F77" w:rsidP="00C41F77">
      <w:pPr>
        <w:numPr>
          <w:ilvl w:val="0"/>
          <w:numId w:val="4"/>
        </w:numPr>
        <w:spacing w:after="0" w:line="240" w:lineRule="auto"/>
        <w:ind w:right="900"/>
        <w:contextualSpacing/>
        <w:rPr>
          <w:rFonts w:ascii="Times New Roman" w:eastAsia="Calibri" w:hAnsi="Times New Roman" w:cs="Times New Roman"/>
          <w:color w:val="0000FF"/>
          <w:sz w:val="24"/>
          <w:szCs w:val="24"/>
        </w:rPr>
      </w:pPr>
      <w:r>
        <w:rPr>
          <w:rFonts w:ascii="Times New Roman" w:eastAsia="Calibri" w:hAnsi="Times New Roman" w:cs="Times New Roman"/>
          <w:sz w:val="24"/>
          <w:szCs w:val="24"/>
        </w:rPr>
        <w:t>Eleven CNC students graduated from the College of the Canyons with eighteen certificates collectively.  Nine have been hired so far and there will be another graduation on September 21</w:t>
      </w:r>
      <w:r w:rsidRPr="00064185">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Guild members are invited to attend the graduation on the 21</w:t>
      </w:r>
      <w:r w:rsidRPr="00064185">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which will be followed immediately by a hiring fair.</w:t>
      </w:r>
    </w:p>
    <w:p w:rsidR="00C41F77" w:rsidRDefault="00C41F77" w:rsidP="00C41F77">
      <w:pPr>
        <w:spacing w:after="0"/>
        <w:ind w:right="1440"/>
        <w:jc w:val="both"/>
        <w:rPr>
          <w:rFonts w:ascii="Times New Roman" w:hAnsi="Times New Roman" w:cs="Times New Roman"/>
          <w:sz w:val="24"/>
          <w:szCs w:val="24"/>
        </w:rPr>
      </w:pPr>
    </w:p>
    <w:p w:rsidR="00C41F77" w:rsidRPr="00064185" w:rsidRDefault="00C41F77" w:rsidP="00C41F77">
      <w:pPr>
        <w:numPr>
          <w:ilvl w:val="0"/>
          <w:numId w:val="4"/>
        </w:numPr>
        <w:spacing w:after="0"/>
        <w:ind w:right="1440"/>
        <w:jc w:val="both"/>
        <w:rPr>
          <w:rFonts w:ascii="Times New Roman" w:hAnsi="Times New Roman" w:cs="Times New Roman"/>
          <w:sz w:val="24"/>
          <w:szCs w:val="24"/>
        </w:rPr>
      </w:pPr>
      <w:r w:rsidRPr="00064185">
        <w:rPr>
          <w:rFonts w:ascii="Times New Roman" w:hAnsi="Times New Roman" w:cs="Times New Roman"/>
          <w:sz w:val="24"/>
          <w:szCs w:val="24"/>
        </w:rPr>
        <w:t xml:space="preserve">Manufacturing </w:t>
      </w:r>
      <w:r w:rsidRPr="00064185">
        <w:rPr>
          <w:rFonts w:ascii="Times New Roman" w:hAnsi="Times New Roman" w:cs="Times New Roman"/>
          <w:i/>
          <w:sz w:val="24"/>
          <w:szCs w:val="24"/>
        </w:rPr>
        <w:t>Guild X</w:t>
      </w:r>
      <w:r w:rsidRPr="00064185">
        <w:rPr>
          <w:rFonts w:ascii="Times New Roman" w:hAnsi="Times New Roman" w:cs="Times New Roman"/>
          <w:sz w:val="24"/>
          <w:szCs w:val="24"/>
        </w:rPr>
        <w:t xml:space="preserve"> Chair</w:t>
      </w:r>
    </w:p>
    <w:p w:rsidR="00C41F77" w:rsidRPr="00400E6D" w:rsidRDefault="00C41F77" w:rsidP="00C41F77">
      <w:pPr>
        <w:numPr>
          <w:ilvl w:val="1"/>
          <w:numId w:val="4"/>
        </w:numPr>
        <w:spacing w:after="0"/>
        <w:ind w:right="1440"/>
        <w:jc w:val="both"/>
        <w:rPr>
          <w:rFonts w:ascii="Times New Roman" w:hAnsi="Times New Roman" w:cs="Times New Roman"/>
          <w:sz w:val="24"/>
          <w:szCs w:val="24"/>
        </w:rPr>
      </w:pPr>
      <w:r w:rsidRPr="00400E6D">
        <w:rPr>
          <w:rFonts w:ascii="Times New Roman" w:hAnsi="Times New Roman" w:cs="Times New Roman"/>
          <w:sz w:val="24"/>
          <w:szCs w:val="24"/>
        </w:rPr>
        <w:t>The Guild needs a new Manufacturing Guild Chair.  Responsibilities include: Moderating Manufacturing Guild X meetings and attending occasional executive committee meetings to help create the meeting agendas.</w:t>
      </w:r>
    </w:p>
    <w:p w:rsidR="00C41F77" w:rsidRPr="00400E6D" w:rsidRDefault="00C41F77" w:rsidP="00C41F77">
      <w:pPr>
        <w:numPr>
          <w:ilvl w:val="1"/>
          <w:numId w:val="4"/>
        </w:numPr>
        <w:spacing w:after="0"/>
        <w:ind w:right="1440"/>
        <w:jc w:val="both"/>
        <w:rPr>
          <w:rFonts w:ascii="Times New Roman" w:hAnsi="Times New Roman" w:cs="Times New Roman"/>
          <w:sz w:val="24"/>
          <w:szCs w:val="24"/>
        </w:rPr>
      </w:pPr>
      <w:r w:rsidRPr="00400E6D">
        <w:rPr>
          <w:rFonts w:ascii="Times New Roman" w:hAnsi="Times New Roman" w:cs="Times New Roman"/>
          <w:sz w:val="24"/>
          <w:szCs w:val="24"/>
        </w:rPr>
        <w:t xml:space="preserve">If you are interested or would like to nominate someone, please email Marybeth Jacobsen at </w:t>
      </w:r>
      <w:hyperlink r:id="rId14" w:history="1">
        <w:r w:rsidRPr="00400E6D">
          <w:rPr>
            <w:rStyle w:val="Hyperlink"/>
            <w:rFonts w:ascii="Times New Roman" w:hAnsi="Times New Roman" w:cs="Times New Roman"/>
            <w:sz w:val="24"/>
            <w:szCs w:val="24"/>
          </w:rPr>
          <w:t>M.Jacobsen@WorkforceEC.org</w:t>
        </w:r>
      </w:hyperlink>
    </w:p>
    <w:p w:rsidR="00C41F77" w:rsidRPr="00400E6D" w:rsidRDefault="00C41F77" w:rsidP="00C41F77">
      <w:pPr>
        <w:spacing w:after="0"/>
        <w:ind w:right="1440"/>
        <w:jc w:val="both"/>
        <w:rPr>
          <w:rFonts w:ascii="Times New Roman" w:hAnsi="Times New Roman" w:cs="Times New Roman"/>
          <w:sz w:val="24"/>
          <w:szCs w:val="24"/>
        </w:rPr>
      </w:pPr>
    </w:p>
    <w:p w:rsidR="00C41F77" w:rsidRPr="007B7320" w:rsidRDefault="00C41F77" w:rsidP="00C41F77">
      <w:pPr>
        <w:numPr>
          <w:ilvl w:val="0"/>
          <w:numId w:val="4"/>
        </w:numPr>
        <w:spacing w:after="0" w:line="240" w:lineRule="auto"/>
        <w:ind w:right="9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All Guild materials, agendas, minutes, and WEC events can be found on the WEC website.  </w:t>
      </w:r>
      <w:r w:rsidRPr="007B7320">
        <w:rPr>
          <w:rFonts w:ascii="Times New Roman" w:eastAsia="Calibri" w:hAnsi="Times New Roman" w:cs="Times New Roman"/>
          <w:sz w:val="24"/>
          <w:szCs w:val="24"/>
        </w:rPr>
        <w:t xml:space="preserve">An event calendar can be </w:t>
      </w:r>
      <w:r>
        <w:rPr>
          <w:rFonts w:ascii="Times New Roman" w:eastAsia="Calibri" w:hAnsi="Times New Roman" w:cs="Times New Roman"/>
          <w:sz w:val="24"/>
          <w:szCs w:val="24"/>
        </w:rPr>
        <w:t xml:space="preserve">reached </w:t>
      </w:r>
      <w:r w:rsidRPr="007B7320">
        <w:rPr>
          <w:rFonts w:ascii="Times New Roman" w:eastAsia="Calibri" w:hAnsi="Times New Roman" w:cs="Times New Roman"/>
          <w:sz w:val="24"/>
          <w:szCs w:val="24"/>
        </w:rPr>
        <w:t>from the home page.  Guild agendas will be posted on the calendar.</w:t>
      </w:r>
    </w:p>
    <w:p w:rsidR="00C41F77" w:rsidRPr="00BA7073" w:rsidRDefault="00C41F77" w:rsidP="00C41F77">
      <w:pPr>
        <w:numPr>
          <w:ilvl w:val="1"/>
          <w:numId w:val="4"/>
        </w:numPr>
        <w:spacing w:after="0" w:line="240" w:lineRule="auto"/>
        <w:ind w:right="900"/>
        <w:contextualSpacing/>
        <w:rPr>
          <w:rFonts w:ascii="Times New Roman" w:eastAsia="Calibri" w:hAnsi="Times New Roman" w:cs="Times New Roman"/>
          <w:color w:val="0000FF"/>
          <w:sz w:val="24"/>
          <w:szCs w:val="24"/>
        </w:rPr>
      </w:pPr>
      <w:r w:rsidRPr="00BA7073">
        <w:rPr>
          <w:rFonts w:ascii="Times New Roman" w:hAnsi="Times New Roman" w:cs="Times New Roman"/>
          <w:sz w:val="24"/>
          <w:szCs w:val="24"/>
        </w:rPr>
        <w:t xml:space="preserve">WEC Calendar: </w:t>
      </w:r>
      <w:hyperlink r:id="rId15" w:history="1">
        <w:r w:rsidRPr="00BA7073">
          <w:rPr>
            <w:rFonts w:ascii="Times New Roman" w:eastAsia="Calibri" w:hAnsi="Times New Roman" w:cs="Times New Roman"/>
            <w:color w:val="0000FF"/>
            <w:sz w:val="24"/>
            <w:szCs w:val="24"/>
            <w:u w:val="single"/>
          </w:rPr>
          <w:t>https://www.workforceec.org/calendar-1/</w:t>
        </w:r>
      </w:hyperlink>
    </w:p>
    <w:p w:rsidR="00C41F77" w:rsidRPr="00064185" w:rsidRDefault="00C41F77" w:rsidP="00C41F77">
      <w:pPr>
        <w:numPr>
          <w:ilvl w:val="1"/>
          <w:numId w:val="4"/>
        </w:numPr>
        <w:spacing w:after="0" w:line="240" w:lineRule="auto"/>
        <w:ind w:right="900"/>
        <w:contextualSpacing/>
        <w:rPr>
          <w:rStyle w:val="Hyperlink"/>
          <w:rFonts w:ascii="Times New Roman" w:eastAsia="Calibri" w:hAnsi="Times New Roman" w:cs="Times New Roman"/>
          <w:color w:val="0000FF"/>
          <w:sz w:val="24"/>
          <w:szCs w:val="24"/>
        </w:rPr>
      </w:pPr>
      <w:r>
        <w:rPr>
          <w:rFonts w:ascii="Times New Roman" w:eastAsia="Calibri" w:hAnsi="Times New Roman" w:cs="Times New Roman"/>
          <w:color w:val="000000" w:themeColor="text1"/>
          <w:sz w:val="24"/>
          <w:szCs w:val="24"/>
        </w:rPr>
        <w:t xml:space="preserve">WEC </w:t>
      </w:r>
      <w:r>
        <w:rPr>
          <w:rFonts w:ascii="Times New Roman" w:eastAsia="Calibri" w:hAnsi="Times New Roman" w:cs="Times New Roman"/>
          <w:i/>
          <w:color w:val="000000" w:themeColor="text1"/>
          <w:sz w:val="24"/>
          <w:szCs w:val="24"/>
        </w:rPr>
        <w:t>Guild X</w:t>
      </w:r>
      <w:r>
        <w:rPr>
          <w:rFonts w:ascii="Times New Roman" w:eastAsia="Calibri" w:hAnsi="Times New Roman" w:cs="Times New Roman"/>
          <w:color w:val="000000" w:themeColor="text1"/>
          <w:sz w:val="24"/>
          <w:szCs w:val="24"/>
        </w:rPr>
        <w:t xml:space="preserve">: </w:t>
      </w:r>
      <w:hyperlink r:id="rId16" w:history="1">
        <w:r w:rsidRPr="00272E5F">
          <w:rPr>
            <w:rStyle w:val="Hyperlink"/>
            <w:rFonts w:ascii="Times New Roman" w:eastAsia="Calibri" w:hAnsi="Times New Roman" w:cs="Times New Roman"/>
            <w:sz w:val="24"/>
            <w:szCs w:val="24"/>
          </w:rPr>
          <w:t>https://www.workforceec.org/guild-x</w:t>
        </w:r>
      </w:hyperlink>
      <w:r>
        <w:rPr>
          <w:rFonts w:ascii="Times New Roman" w:eastAsia="Calibri" w:hAnsi="Times New Roman" w:cs="Times New Roman"/>
          <w:color w:val="0000FF"/>
          <w:sz w:val="24"/>
          <w:szCs w:val="24"/>
        </w:rPr>
        <w:t xml:space="preserve"> </w:t>
      </w:r>
    </w:p>
    <w:p w:rsidR="00C41F77" w:rsidRPr="00400E6D" w:rsidRDefault="00C41F77" w:rsidP="00C41F77">
      <w:pPr>
        <w:spacing w:after="0"/>
        <w:ind w:right="1440"/>
        <w:jc w:val="both"/>
        <w:rPr>
          <w:rFonts w:ascii="Times New Roman" w:hAnsi="Times New Roman" w:cs="Times New Roman"/>
          <w:sz w:val="24"/>
          <w:szCs w:val="24"/>
          <w:u w:val="single"/>
        </w:rPr>
      </w:pPr>
    </w:p>
    <w:p w:rsidR="00C41F77" w:rsidRPr="00400E6D" w:rsidRDefault="00C41F77" w:rsidP="00C41F77">
      <w:pPr>
        <w:numPr>
          <w:ilvl w:val="0"/>
          <w:numId w:val="3"/>
        </w:numPr>
        <w:spacing w:after="0"/>
        <w:ind w:right="1440"/>
        <w:jc w:val="both"/>
        <w:rPr>
          <w:rFonts w:ascii="Times New Roman" w:hAnsi="Times New Roman" w:cs="Times New Roman"/>
          <w:b/>
          <w:sz w:val="24"/>
          <w:szCs w:val="24"/>
          <w:u w:val="single"/>
        </w:rPr>
      </w:pPr>
      <w:r w:rsidRPr="00400E6D">
        <w:rPr>
          <w:rFonts w:ascii="Times New Roman" w:hAnsi="Times New Roman" w:cs="Times New Roman"/>
          <w:b/>
          <w:sz w:val="24"/>
          <w:szCs w:val="24"/>
          <w:u w:val="single"/>
        </w:rPr>
        <w:t>Action Steps</w:t>
      </w:r>
    </w:p>
    <w:p w:rsidR="00C41F77" w:rsidRPr="00400E6D" w:rsidRDefault="00C41F77" w:rsidP="00C41F77">
      <w:pPr>
        <w:spacing w:after="0"/>
        <w:ind w:right="1440"/>
        <w:jc w:val="both"/>
        <w:rPr>
          <w:rFonts w:ascii="Times New Roman" w:hAnsi="Times New Roman" w:cs="Times New Roman"/>
          <w:b/>
          <w:sz w:val="24"/>
          <w:szCs w:val="24"/>
        </w:rPr>
      </w:pPr>
    </w:p>
    <w:p w:rsidR="00C41F77" w:rsidRPr="00400E6D" w:rsidRDefault="00C41F77" w:rsidP="00C41F77">
      <w:pPr>
        <w:spacing w:after="0"/>
        <w:ind w:left="360" w:right="1440"/>
        <w:jc w:val="both"/>
        <w:rPr>
          <w:rFonts w:ascii="Times New Roman" w:hAnsi="Times New Roman" w:cs="Times New Roman"/>
          <w:b/>
          <w:sz w:val="24"/>
          <w:szCs w:val="24"/>
        </w:rPr>
      </w:pPr>
      <w:r w:rsidRPr="00400E6D">
        <w:rPr>
          <w:rFonts w:ascii="Times New Roman" w:hAnsi="Times New Roman" w:cs="Times New Roman"/>
          <w:b/>
          <w:sz w:val="24"/>
          <w:szCs w:val="24"/>
        </w:rPr>
        <w:t>Programs Complete:</w:t>
      </w:r>
    </w:p>
    <w:p w:rsidR="00C41F77" w:rsidRPr="00400E6D" w:rsidRDefault="00C41F77" w:rsidP="00C41F77">
      <w:pPr>
        <w:numPr>
          <w:ilvl w:val="0"/>
          <w:numId w:val="6"/>
        </w:numPr>
        <w:spacing w:after="0"/>
        <w:ind w:left="1080" w:right="1440"/>
        <w:jc w:val="both"/>
        <w:rPr>
          <w:rFonts w:ascii="Times New Roman" w:hAnsi="Times New Roman" w:cs="Times New Roman"/>
          <w:sz w:val="24"/>
          <w:szCs w:val="24"/>
        </w:rPr>
      </w:pPr>
      <w:r w:rsidRPr="00400E6D">
        <w:rPr>
          <w:rFonts w:ascii="Times New Roman" w:hAnsi="Times New Roman" w:cs="Times New Roman"/>
          <w:sz w:val="24"/>
          <w:szCs w:val="24"/>
        </w:rPr>
        <w:t xml:space="preserve">The restructure the Manufacturing Guild to be more action driven </w:t>
      </w:r>
    </w:p>
    <w:p w:rsidR="00C41F77" w:rsidRPr="00400E6D" w:rsidRDefault="00C41F77" w:rsidP="00C41F77">
      <w:pPr>
        <w:spacing w:after="0"/>
        <w:ind w:right="1440"/>
        <w:jc w:val="both"/>
        <w:rPr>
          <w:rFonts w:ascii="Times New Roman" w:hAnsi="Times New Roman" w:cs="Times New Roman"/>
          <w:b/>
          <w:sz w:val="24"/>
          <w:szCs w:val="24"/>
        </w:rPr>
      </w:pPr>
    </w:p>
    <w:p w:rsidR="00C41F77" w:rsidRPr="00400E6D" w:rsidRDefault="00C41F77" w:rsidP="00C41F77">
      <w:pPr>
        <w:spacing w:after="0"/>
        <w:ind w:left="360" w:right="1440"/>
        <w:jc w:val="both"/>
        <w:rPr>
          <w:rFonts w:ascii="Times New Roman" w:hAnsi="Times New Roman" w:cs="Times New Roman"/>
          <w:b/>
          <w:sz w:val="24"/>
          <w:szCs w:val="24"/>
        </w:rPr>
      </w:pPr>
      <w:r w:rsidRPr="00400E6D">
        <w:rPr>
          <w:rFonts w:ascii="Times New Roman" w:hAnsi="Times New Roman" w:cs="Times New Roman"/>
          <w:b/>
          <w:sz w:val="24"/>
          <w:szCs w:val="24"/>
        </w:rPr>
        <w:t>Programs in Design:</w:t>
      </w:r>
    </w:p>
    <w:p w:rsidR="00C41F77" w:rsidRPr="00400E6D" w:rsidRDefault="00C41F77" w:rsidP="00C41F77">
      <w:pPr>
        <w:numPr>
          <w:ilvl w:val="0"/>
          <w:numId w:val="5"/>
        </w:numPr>
        <w:spacing w:after="0"/>
        <w:ind w:right="1440"/>
        <w:jc w:val="both"/>
        <w:rPr>
          <w:rFonts w:ascii="Times New Roman" w:hAnsi="Times New Roman" w:cs="Times New Roman"/>
          <w:sz w:val="24"/>
          <w:szCs w:val="24"/>
        </w:rPr>
      </w:pPr>
      <w:r w:rsidRPr="00400E6D">
        <w:rPr>
          <w:rFonts w:ascii="Times New Roman" w:hAnsi="Times New Roman" w:cs="Times New Roman"/>
          <w:sz w:val="24"/>
          <w:szCs w:val="24"/>
        </w:rPr>
        <w:t xml:space="preserve">VCCCD Career Education Committee – Guild sets agenda item for </w:t>
      </w:r>
      <w:r w:rsidR="0047782F">
        <w:rPr>
          <w:rFonts w:ascii="Times New Roman" w:hAnsi="Times New Roman" w:cs="Times New Roman"/>
          <w:sz w:val="24"/>
          <w:szCs w:val="24"/>
        </w:rPr>
        <w:t xml:space="preserve">bi-monthly </w:t>
      </w:r>
      <w:r w:rsidRPr="00400E6D">
        <w:rPr>
          <w:rFonts w:ascii="Times New Roman" w:hAnsi="Times New Roman" w:cs="Times New Roman"/>
          <w:sz w:val="24"/>
          <w:szCs w:val="24"/>
        </w:rPr>
        <w:t xml:space="preserve">committee </w:t>
      </w:r>
      <w:r w:rsidR="0047782F">
        <w:rPr>
          <w:rFonts w:ascii="Times New Roman" w:hAnsi="Times New Roman" w:cs="Times New Roman"/>
          <w:sz w:val="24"/>
          <w:szCs w:val="24"/>
        </w:rPr>
        <w:t>meeting</w:t>
      </w:r>
    </w:p>
    <w:p w:rsidR="00C41F77" w:rsidRPr="00400E6D" w:rsidRDefault="00C41F77" w:rsidP="00C41F77">
      <w:pPr>
        <w:spacing w:after="0"/>
        <w:ind w:right="1440"/>
        <w:jc w:val="both"/>
        <w:rPr>
          <w:rFonts w:ascii="Times New Roman" w:hAnsi="Times New Roman" w:cs="Times New Roman"/>
          <w:sz w:val="24"/>
          <w:szCs w:val="24"/>
        </w:rPr>
      </w:pPr>
    </w:p>
    <w:p w:rsidR="00C41F77" w:rsidRPr="00400E6D" w:rsidRDefault="00C41F77" w:rsidP="00C41F77">
      <w:pPr>
        <w:numPr>
          <w:ilvl w:val="0"/>
          <w:numId w:val="3"/>
        </w:numPr>
        <w:spacing w:after="0"/>
        <w:ind w:right="1440"/>
        <w:jc w:val="both"/>
        <w:rPr>
          <w:rFonts w:ascii="Times New Roman" w:hAnsi="Times New Roman" w:cs="Times New Roman"/>
          <w:b/>
          <w:sz w:val="24"/>
          <w:szCs w:val="24"/>
        </w:rPr>
      </w:pPr>
      <w:r w:rsidRPr="00400E6D">
        <w:rPr>
          <w:rFonts w:ascii="Times New Roman" w:hAnsi="Times New Roman" w:cs="Times New Roman"/>
          <w:b/>
          <w:sz w:val="24"/>
          <w:szCs w:val="24"/>
          <w:u w:val="single"/>
        </w:rPr>
        <w:t>Next Meeting</w:t>
      </w:r>
      <w:r w:rsidRPr="00400E6D">
        <w:rPr>
          <w:rFonts w:ascii="Times New Roman" w:hAnsi="Times New Roman" w:cs="Times New Roman"/>
          <w:b/>
          <w:sz w:val="24"/>
          <w:szCs w:val="24"/>
        </w:rPr>
        <w:t xml:space="preserve">: </w:t>
      </w:r>
      <w:r w:rsidR="00524B42">
        <w:rPr>
          <w:rFonts w:ascii="Times New Roman" w:hAnsi="Times New Roman" w:cs="Times New Roman"/>
          <w:b/>
          <w:sz w:val="24"/>
          <w:szCs w:val="24"/>
        </w:rPr>
        <w:t>May 9</w:t>
      </w:r>
      <w:r w:rsidRPr="00400E6D">
        <w:rPr>
          <w:rFonts w:ascii="Times New Roman" w:hAnsi="Times New Roman" w:cs="Times New Roman"/>
          <w:b/>
          <w:sz w:val="24"/>
          <w:szCs w:val="24"/>
        </w:rPr>
        <w:t xml:space="preserve">, 2018, 8:00 a.m. at </w:t>
      </w:r>
      <w:r>
        <w:rPr>
          <w:rFonts w:ascii="Times New Roman" w:hAnsi="Times New Roman" w:cs="Times New Roman"/>
          <w:b/>
          <w:sz w:val="24"/>
          <w:szCs w:val="24"/>
        </w:rPr>
        <w:t>Pharos Center for Innovation</w:t>
      </w:r>
    </w:p>
    <w:p w:rsidR="00C41F77" w:rsidRPr="00400E6D" w:rsidRDefault="00C41F77" w:rsidP="00C41F77">
      <w:pPr>
        <w:spacing w:after="0"/>
        <w:ind w:right="1440"/>
        <w:jc w:val="both"/>
        <w:rPr>
          <w:rFonts w:ascii="Times New Roman" w:hAnsi="Times New Roman" w:cs="Times New Roman"/>
          <w:sz w:val="24"/>
          <w:szCs w:val="24"/>
        </w:rPr>
      </w:pPr>
    </w:p>
    <w:p w:rsidR="00C41F77" w:rsidRPr="00400E6D" w:rsidRDefault="00C41F77" w:rsidP="00C41F77">
      <w:pPr>
        <w:spacing w:after="0"/>
        <w:ind w:right="1440"/>
        <w:jc w:val="both"/>
        <w:rPr>
          <w:rFonts w:ascii="Times New Roman" w:hAnsi="Times New Roman" w:cs="Times New Roman"/>
          <w:sz w:val="24"/>
          <w:szCs w:val="24"/>
        </w:rPr>
      </w:pPr>
      <w:r w:rsidRPr="00400E6D">
        <w:rPr>
          <w:rFonts w:ascii="Times New Roman" w:hAnsi="Times New Roman" w:cs="Times New Roman"/>
          <w:sz w:val="24"/>
          <w:szCs w:val="24"/>
        </w:rPr>
        <w:t>Meeting was adjourned at 9:</w:t>
      </w:r>
      <w:r>
        <w:rPr>
          <w:rFonts w:ascii="Times New Roman" w:hAnsi="Times New Roman" w:cs="Times New Roman"/>
          <w:sz w:val="24"/>
          <w:szCs w:val="24"/>
        </w:rPr>
        <w:t>31</w:t>
      </w:r>
      <w:r w:rsidRPr="00400E6D">
        <w:rPr>
          <w:rFonts w:ascii="Times New Roman" w:hAnsi="Times New Roman" w:cs="Times New Roman"/>
          <w:sz w:val="24"/>
          <w:szCs w:val="24"/>
        </w:rPr>
        <w:t xml:space="preserve"> A.M</w:t>
      </w:r>
    </w:p>
    <w:p w:rsidR="00C41F77" w:rsidRDefault="00C41F77" w:rsidP="00C41F77">
      <w:pPr>
        <w:spacing w:after="0"/>
        <w:ind w:right="1440"/>
        <w:jc w:val="both"/>
        <w:rPr>
          <w:rFonts w:ascii="Times New Roman" w:hAnsi="Times New Roman" w:cs="Times New Roman"/>
          <w:sz w:val="24"/>
          <w:szCs w:val="24"/>
        </w:rPr>
      </w:pPr>
    </w:p>
    <w:p w:rsidR="00524B42" w:rsidRDefault="00524B42" w:rsidP="00C41F77">
      <w:pPr>
        <w:spacing w:after="0"/>
        <w:ind w:right="1440"/>
        <w:jc w:val="both"/>
        <w:rPr>
          <w:rFonts w:ascii="Times New Roman" w:hAnsi="Times New Roman" w:cs="Times New Roman"/>
          <w:sz w:val="24"/>
          <w:szCs w:val="24"/>
        </w:rPr>
      </w:pPr>
    </w:p>
    <w:p w:rsidR="00524B42" w:rsidRPr="00400E6D" w:rsidRDefault="00524B42" w:rsidP="00C41F77">
      <w:pPr>
        <w:spacing w:after="0"/>
        <w:ind w:right="1440"/>
        <w:jc w:val="both"/>
        <w:rPr>
          <w:rFonts w:ascii="Times New Roman" w:hAnsi="Times New Roman" w:cs="Times New Roman"/>
          <w:sz w:val="24"/>
          <w:szCs w:val="24"/>
        </w:rPr>
      </w:pPr>
    </w:p>
    <w:p w:rsidR="002C6062" w:rsidRDefault="002C6062" w:rsidP="00C826D1">
      <w:pPr>
        <w:spacing w:after="0"/>
        <w:ind w:right="1440"/>
        <w:jc w:val="both"/>
        <w:rPr>
          <w:rFonts w:ascii="Times New Roman" w:hAnsi="Times New Roman" w:cs="Times New Roman"/>
          <w:sz w:val="24"/>
          <w:szCs w:val="24"/>
        </w:rPr>
      </w:pPr>
    </w:p>
    <w:p w:rsidR="00C826D1" w:rsidRPr="00C826D1" w:rsidRDefault="00C826D1" w:rsidP="00C826D1">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Recorded by:</w:t>
      </w:r>
    </w:p>
    <w:p w:rsidR="00C826D1" w:rsidRPr="00C826D1" w:rsidRDefault="00C826D1" w:rsidP="00C826D1">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Mairelise Robinson</w:t>
      </w:r>
    </w:p>
    <w:p w:rsidR="00A96EFC" w:rsidRPr="002C6062" w:rsidRDefault="00C826D1" w:rsidP="002C6062">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Director of Operations</w:t>
      </w:r>
    </w:p>
    <w:sectPr w:rsidR="00A96EFC" w:rsidRPr="002C6062" w:rsidSect="007C319B">
      <w:footerReference w:type="default" r:id="rId17"/>
      <w:pgSz w:w="12240" w:h="15840"/>
      <w:pgMar w:top="0" w:right="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BC" w:rsidRDefault="00C256BC" w:rsidP="002C6062">
      <w:pPr>
        <w:spacing w:after="0" w:line="240" w:lineRule="auto"/>
      </w:pPr>
      <w:r>
        <w:separator/>
      </w:r>
    </w:p>
  </w:endnote>
  <w:endnote w:type="continuationSeparator" w:id="0">
    <w:p w:rsidR="00C256BC" w:rsidRDefault="00C256BC" w:rsidP="002C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2" w:rsidRDefault="002C6062">
    <w:pPr>
      <w:pStyle w:val="Footer"/>
    </w:pPr>
    <w:r>
      <w:t xml:space="preserve">                             </w:t>
    </w:r>
    <w:r w:rsidRPr="00D96034">
      <w:t xml:space="preserve">www.WorkforceEC.org • 805-218-2127 • </w:t>
    </w:r>
    <w:r>
      <w:t>info@WorkforceEC.org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BC" w:rsidRDefault="00C256BC" w:rsidP="002C6062">
      <w:pPr>
        <w:spacing w:after="0" w:line="240" w:lineRule="auto"/>
      </w:pPr>
      <w:r>
        <w:separator/>
      </w:r>
    </w:p>
  </w:footnote>
  <w:footnote w:type="continuationSeparator" w:id="0">
    <w:p w:rsidR="00C256BC" w:rsidRDefault="00C256BC" w:rsidP="002C6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ACD"/>
    <w:multiLevelType w:val="hybridMultilevel"/>
    <w:tmpl w:val="267EF44E"/>
    <w:lvl w:ilvl="0" w:tplc="DB689E3C">
      <w:start w:val="1"/>
      <w:numFmt w:val="decimal"/>
      <w:lvlText w:val="%1."/>
      <w:lvlJc w:val="left"/>
      <w:pPr>
        <w:ind w:left="720" w:hanging="360"/>
      </w:pPr>
      <w:rPr>
        <w:color w:val="000000" w:themeColor="text1"/>
      </w:rPr>
    </w:lvl>
    <w:lvl w:ilvl="1" w:tplc="0FA2166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E5682"/>
    <w:multiLevelType w:val="multilevel"/>
    <w:tmpl w:val="F97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90751"/>
    <w:multiLevelType w:val="hybridMultilevel"/>
    <w:tmpl w:val="D67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B064F"/>
    <w:multiLevelType w:val="hybridMultilevel"/>
    <w:tmpl w:val="8C1ED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064996"/>
    <w:multiLevelType w:val="hybridMultilevel"/>
    <w:tmpl w:val="7CE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957FD"/>
    <w:multiLevelType w:val="multilevel"/>
    <w:tmpl w:val="8100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42903"/>
    <w:multiLevelType w:val="hybridMultilevel"/>
    <w:tmpl w:val="C42AF1FC"/>
    <w:lvl w:ilvl="0" w:tplc="B0FEA538">
      <w:start w:val="3"/>
      <w:numFmt w:val="bullet"/>
      <w:lvlText w:val="-"/>
      <w:lvlJc w:val="left"/>
      <w:pPr>
        <w:ind w:left="1080" w:hanging="360"/>
      </w:pPr>
      <w:rPr>
        <w:rFonts w:ascii="Book Antiqua" w:eastAsiaTheme="minorHAnsi" w:hAnsi="Book Antiqu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0B1194"/>
    <w:multiLevelType w:val="hybridMultilevel"/>
    <w:tmpl w:val="9E7C79B8"/>
    <w:lvl w:ilvl="0" w:tplc="0B04EA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7A"/>
    <w:rsid w:val="000F4B89"/>
    <w:rsid w:val="00177DD9"/>
    <w:rsid w:val="00192D9F"/>
    <w:rsid w:val="001A0C58"/>
    <w:rsid w:val="001B4C41"/>
    <w:rsid w:val="001B6305"/>
    <w:rsid w:val="001F6D6B"/>
    <w:rsid w:val="00233185"/>
    <w:rsid w:val="002824E5"/>
    <w:rsid w:val="0029778E"/>
    <w:rsid w:val="002A1557"/>
    <w:rsid w:val="002A4E19"/>
    <w:rsid w:val="002C6062"/>
    <w:rsid w:val="00355314"/>
    <w:rsid w:val="00457F4E"/>
    <w:rsid w:val="0047782F"/>
    <w:rsid w:val="004C5689"/>
    <w:rsid w:val="004E4472"/>
    <w:rsid w:val="005127FD"/>
    <w:rsid w:val="00524B42"/>
    <w:rsid w:val="00564EC8"/>
    <w:rsid w:val="005D3119"/>
    <w:rsid w:val="0064138F"/>
    <w:rsid w:val="00645B15"/>
    <w:rsid w:val="00660BFD"/>
    <w:rsid w:val="006766DC"/>
    <w:rsid w:val="00677B37"/>
    <w:rsid w:val="006B5EED"/>
    <w:rsid w:val="00726401"/>
    <w:rsid w:val="00726F13"/>
    <w:rsid w:val="00755D8E"/>
    <w:rsid w:val="0078407B"/>
    <w:rsid w:val="007952A7"/>
    <w:rsid w:val="007C319B"/>
    <w:rsid w:val="007D01CB"/>
    <w:rsid w:val="007D2EE7"/>
    <w:rsid w:val="00831D63"/>
    <w:rsid w:val="00884E80"/>
    <w:rsid w:val="008C5FAB"/>
    <w:rsid w:val="00900EFD"/>
    <w:rsid w:val="00923983"/>
    <w:rsid w:val="009436A6"/>
    <w:rsid w:val="0095092E"/>
    <w:rsid w:val="009747A5"/>
    <w:rsid w:val="00A96EFC"/>
    <w:rsid w:val="00AC1917"/>
    <w:rsid w:val="00AE0CB5"/>
    <w:rsid w:val="00B0129F"/>
    <w:rsid w:val="00B346A7"/>
    <w:rsid w:val="00B57B3E"/>
    <w:rsid w:val="00B816BA"/>
    <w:rsid w:val="00B85DC4"/>
    <w:rsid w:val="00BA35AC"/>
    <w:rsid w:val="00BB2AEE"/>
    <w:rsid w:val="00C219C1"/>
    <w:rsid w:val="00C256BC"/>
    <w:rsid w:val="00C41F77"/>
    <w:rsid w:val="00C428DC"/>
    <w:rsid w:val="00C62885"/>
    <w:rsid w:val="00C826D1"/>
    <w:rsid w:val="00D22022"/>
    <w:rsid w:val="00D54E7A"/>
    <w:rsid w:val="00D6174C"/>
    <w:rsid w:val="00DE1C52"/>
    <w:rsid w:val="00E23DC9"/>
    <w:rsid w:val="00E2487E"/>
    <w:rsid w:val="00E44B7C"/>
    <w:rsid w:val="00F266FB"/>
    <w:rsid w:val="00F4161C"/>
    <w:rsid w:val="00F46277"/>
    <w:rsid w:val="00F72F84"/>
    <w:rsid w:val="00F8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A"/>
    <w:rPr>
      <w:rFonts w:ascii="Tahoma" w:hAnsi="Tahoma" w:cs="Tahoma"/>
      <w:sz w:val="16"/>
      <w:szCs w:val="16"/>
    </w:rPr>
  </w:style>
  <w:style w:type="character" w:styleId="Hyperlink">
    <w:name w:val="Hyperlink"/>
    <w:basedOn w:val="DefaultParagraphFont"/>
    <w:uiPriority w:val="99"/>
    <w:unhideWhenUsed/>
    <w:rsid w:val="00A96EFC"/>
    <w:rPr>
      <w:color w:val="0000FF" w:themeColor="hyperlink"/>
      <w:u w:val="single"/>
    </w:rPr>
  </w:style>
  <w:style w:type="paragraph" w:styleId="Header">
    <w:name w:val="header"/>
    <w:basedOn w:val="Normal"/>
    <w:link w:val="HeaderChar"/>
    <w:uiPriority w:val="99"/>
    <w:unhideWhenUsed/>
    <w:rsid w:val="002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62"/>
  </w:style>
  <w:style w:type="paragraph" w:styleId="Footer">
    <w:name w:val="footer"/>
    <w:basedOn w:val="Normal"/>
    <w:link w:val="FooterChar"/>
    <w:uiPriority w:val="99"/>
    <w:unhideWhenUsed/>
    <w:rsid w:val="002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62"/>
  </w:style>
  <w:style w:type="paragraph" w:styleId="ListParagraph">
    <w:name w:val="List Paragraph"/>
    <w:basedOn w:val="Normal"/>
    <w:uiPriority w:val="34"/>
    <w:qFormat/>
    <w:rsid w:val="0072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A"/>
    <w:rPr>
      <w:rFonts w:ascii="Tahoma" w:hAnsi="Tahoma" w:cs="Tahoma"/>
      <w:sz w:val="16"/>
      <w:szCs w:val="16"/>
    </w:rPr>
  </w:style>
  <w:style w:type="character" w:styleId="Hyperlink">
    <w:name w:val="Hyperlink"/>
    <w:basedOn w:val="DefaultParagraphFont"/>
    <w:uiPriority w:val="99"/>
    <w:unhideWhenUsed/>
    <w:rsid w:val="00A96EFC"/>
    <w:rPr>
      <w:color w:val="0000FF" w:themeColor="hyperlink"/>
      <w:u w:val="single"/>
    </w:rPr>
  </w:style>
  <w:style w:type="paragraph" w:styleId="Header">
    <w:name w:val="header"/>
    <w:basedOn w:val="Normal"/>
    <w:link w:val="HeaderChar"/>
    <w:uiPriority w:val="99"/>
    <w:unhideWhenUsed/>
    <w:rsid w:val="002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62"/>
  </w:style>
  <w:style w:type="paragraph" w:styleId="Footer">
    <w:name w:val="footer"/>
    <w:basedOn w:val="Normal"/>
    <w:link w:val="FooterChar"/>
    <w:uiPriority w:val="99"/>
    <w:unhideWhenUsed/>
    <w:rsid w:val="002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62"/>
  </w:style>
  <w:style w:type="paragraph" w:styleId="ListParagraph">
    <w:name w:val="List Paragraph"/>
    <w:basedOn w:val="Normal"/>
    <w:uiPriority w:val="34"/>
    <w:qFormat/>
    <w:rsid w:val="0072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8638">
      <w:bodyDiv w:val="1"/>
      <w:marLeft w:val="0"/>
      <w:marRight w:val="0"/>
      <w:marTop w:val="0"/>
      <w:marBottom w:val="0"/>
      <w:divBdr>
        <w:top w:val="none" w:sz="0" w:space="0" w:color="auto"/>
        <w:left w:val="none" w:sz="0" w:space="0" w:color="auto"/>
        <w:bottom w:val="none" w:sz="0" w:space="0" w:color="auto"/>
        <w:right w:val="none" w:sz="0" w:space="0" w:color="auto"/>
      </w:divBdr>
    </w:div>
    <w:div w:id="190387758">
      <w:bodyDiv w:val="1"/>
      <w:marLeft w:val="0"/>
      <w:marRight w:val="0"/>
      <w:marTop w:val="0"/>
      <w:marBottom w:val="0"/>
      <w:divBdr>
        <w:top w:val="none" w:sz="0" w:space="0" w:color="auto"/>
        <w:left w:val="none" w:sz="0" w:space="0" w:color="auto"/>
        <w:bottom w:val="none" w:sz="0" w:space="0" w:color="auto"/>
        <w:right w:val="none" w:sz="0" w:space="0" w:color="auto"/>
      </w:divBdr>
      <w:divsChild>
        <w:div w:id="410591747">
          <w:marLeft w:val="0"/>
          <w:marRight w:val="0"/>
          <w:marTop w:val="240"/>
          <w:marBottom w:val="240"/>
          <w:divBdr>
            <w:top w:val="none" w:sz="0" w:space="0" w:color="auto"/>
            <w:left w:val="none" w:sz="0" w:space="0" w:color="auto"/>
            <w:bottom w:val="none" w:sz="0" w:space="0" w:color="auto"/>
            <w:right w:val="none" w:sz="0" w:space="0" w:color="auto"/>
          </w:divBdr>
        </w:div>
      </w:divsChild>
    </w:div>
    <w:div w:id="2036230237">
      <w:bodyDiv w:val="1"/>
      <w:marLeft w:val="0"/>
      <w:marRight w:val="0"/>
      <w:marTop w:val="0"/>
      <w:marBottom w:val="0"/>
      <w:divBdr>
        <w:top w:val="none" w:sz="0" w:space="0" w:color="auto"/>
        <w:left w:val="none" w:sz="0" w:space="0" w:color="auto"/>
        <w:bottom w:val="none" w:sz="0" w:space="0" w:color="auto"/>
        <w:right w:val="none" w:sz="0" w:space="0" w:color="auto"/>
      </w:divBdr>
    </w:div>
    <w:div w:id="2088308784">
      <w:bodyDiv w:val="1"/>
      <w:marLeft w:val="0"/>
      <w:marRight w:val="0"/>
      <w:marTop w:val="0"/>
      <w:marBottom w:val="0"/>
      <w:divBdr>
        <w:top w:val="none" w:sz="0" w:space="0" w:color="auto"/>
        <w:left w:val="none" w:sz="0" w:space="0" w:color="auto"/>
        <w:bottom w:val="none" w:sz="0" w:space="0" w:color="auto"/>
        <w:right w:val="none" w:sz="0" w:space="0" w:color="auto"/>
      </w:divBdr>
    </w:div>
    <w:div w:id="21358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yce.wallach@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obinson@WorkforceE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rkforceec.org/guild-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orkforceec.org/calendar-1/"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Jacobsen@Workforce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C382D9-97D1-40E8-8846-47A93DBD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 </cp:lastModifiedBy>
  <cp:revision>2</cp:revision>
  <cp:lastPrinted>2018-05-04T20:26:00Z</cp:lastPrinted>
  <dcterms:created xsi:type="dcterms:W3CDTF">2018-05-07T16:23:00Z</dcterms:created>
  <dcterms:modified xsi:type="dcterms:W3CDTF">2018-05-07T16:23:00Z</dcterms:modified>
</cp:coreProperties>
</file>